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75" w:rsidRDefault="00AA4B8C">
      <w:r>
        <w:t>Lettura estiva</w:t>
      </w:r>
      <w:r w:rsidR="00A04EC9">
        <w:t xml:space="preserve"> di argomento storico </w:t>
      </w:r>
      <w:r>
        <w:t xml:space="preserve"> per le  classi II C, II N, II O consigliata per le vacanze  : leggere e riassumere il libro di A. Barbero “Carlo Magno. Un padre dell’Europa”</w:t>
      </w:r>
    </w:p>
    <w:sectPr w:rsidR="00B76875" w:rsidSect="00B76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AA4B8C"/>
    <w:rsid w:val="00A04EC9"/>
    <w:rsid w:val="00AA4B8C"/>
    <w:rsid w:val="00B7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</cp:revision>
  <dcterms:created xsi:type="dcterms:W3CDTF">2024-06-27T09:49:00Z</dcterms:created>
  <dcterms:modified xsi:type="dcterms:W3CDTF">2024-06-27T09:49:00Z</dcterms:modified>
</cp:coreProperties>
</file>