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8274" w14:textId="2141B218" w:rsidR="00C238B2" w:rsidRPr="00C92666" w:rsidRDefault="00C238B2" w:rsidP="00C238B2">
      <w:pPr>
        <w:rPr>
          <w:rFonts w:asciiTheme="majorHAnsi" w:hAnsiTheme="majorHAnsi" w:cstheme="majorHAnsi"/>
          <w:b/>
        </w:rPr>
      </w:pPr>
      <w:r w:rsidRPr="00C92666">
        <w:rPr>
          <w:rFonts w:asciiTheme="majorHAnsi" w:hAnsiTheme="majorHAnsi" w:cstheme="majorHAnsi"/>
          <w:b/>
        </w:rPr>
        <w:t xml:space="preserve">1B </w:t>
      </w:r>
      <w:r w:rsidR="00EF2EA1" w:rsidRPr="00C92666">
        <w:rPr>
          <w:rFonts w:asciiTheme="majorHAnsi" w:hAnsiTheme="majorHAnsi" w:cstheme="majorHAnsi"/>
          <w:b/>
        </w:rPr>
        <w:t>Compiti estivi di Italiano e Latino</w:t>
      </w:r>
    </w:p>
    <w:p w14:paraId="2E039ED1" w14:textId="77777777" w:rsidR="00C238B2" w:rsidRPr="00C92666" w:rsidRDefault="00C238B2" w:rsidP="00C238B2">
      <w:pPr>
        <w:rPr>
          <w:rFonts w:asciiTheme="majorHAnsi" w:hAnsiTheme="majorHAnsi" w:cstheme="majorHAnsi"/>
          <w:b/>
        </w:rPr>
      </w:pPr>
    </w:p>
    <w:p w14:paraId="5BF0895F" w14:textId="6B3C1326" w:rsidR="00C238B2" w:rsidRPr="00C92666" w:rsidRDefault="00C238B2" w:rsidP="00C238B2">
      <w:pPr>
        <w:rPr>
          <w:rFonts w:asciiTheme="majorHAnsi" w:hAnsiTheme="majorHAnsi" w:cstheme="majorHAnsi"/>
          <w:b/>
        </w:rPr>
      </w:pPr>
      <w:r w:rsidRPr="00C92666">
        <w:rPr>
          <w:rFonts w:asciiTheme="majorHAnsi" w:hAnsiTheme="majorHAnsi" w:cstheme="majorHAnsi"/>
          <w:b/>
        </w:rPr>
        <w:t xml:space="preserve">Per </w:t>
      </w:r>
      <w:r w:rsidR="00C92666" w:rsidRPr="00C92666">
        <w:rPr>
          <w:rFonts w:asciiTheme="majorHAnsi" w:hAnsiTheme="majorHAnsi" w:cstheme="majorHAnsi"/>
          <w:b/>
        </w:rPr>
        <w:t>tutti:</w:t>
      </w:r>
      <w:r w:rsidR="009D3E36" w:rsidRPr="00C92666">
        <w:rPr>
          <w:rFonts w:asciiTheme="majorHAnsi" w:hAnsiTheme="majorHAnsi" w:cstheme="majorHAnsi"/>
          <w:b/>
        </w:rPr>
        <w:t xml:space="preserve"> lettura integrale del romanzo “Lessico famigliare</w:t>
      </w:r>
      <w:r w:rsidR="00DB1742" w:rsidRPr="00C92666">
        <w:rPr>
          <w:rFonts w:asciiTheme="majorHAnsi" w:hAnsiTheme="majorHAnsi" w:cstheme="majorHAnsi"/>
          <w:b/>
        </w:rPr>
        <w:t>” di Natalia Ginzburg.</w:t>
      </w:r>
    </w:p>
    <w:p w14:paraId="35D2EC5C" w14:textId="77777777" w:rsidR="00C238B2" w:rsidRPr="00C92666" w:rsidRDefault="00C238B2" w:rsidP="00C238B2">
      <w:pPr>
        <w:rPr>
          <w:rFonts w:asciiTheme="majorHAnsi" w:hAnsiTheme="majorHAnsi" w:cstheme="majorHAnsi"/>
          <w:b/>
        </w:rPr>
      </w:pPr>
    </w:p>
    <w:p w14:paraId="77C26002" w14:textId="31C36E3C" w:rsidR="00C238B2" w:rsidRPr="00C92666" w:rsidRDefault="00C238B2" w:rsidP="00C238B2">
      <w:pPr>
        <w:rPr>
          <w:rFonts w:asciiTheme="majorHAnsi" w:hAnsiTheme="majorHAnsi" w:cstheme="majorHAnsi"/>
          <w:b/>
        </w:rPr>
      </w:pPr>
      <w:r w:rsidRPr="00C92666">
        <w:rPr>
          <w:rFonts w:asciiTheme="majorHAnsi" w:hAnsiTheme="majorHAnsi" w:cstheme="majorHAnsi"/>
          <w:b/>
        </w:rPr>
        <w:t xml:space="preserve">Scegliere almeno </w:t>
      </w:r>
      <w:r w:rsidR="00DB1742" w:rsidRPr="00C92666">
        <w:rPr>
          <w:rFonts w:asciiTheme="majorHAnsi" w:hAnsiTheme="majorHAnsi" w:cstheme="majorHAnsi"/>
          <w:b/>
        </w:rPr>
        <w:t xml:space="preserve">due </w:t>
      </w:r>
      <w:r w:rsidRPr="00C92666">
        <w:rPr>
          <w:rFonts w:asciiTheme="majorHAnsi" w:hAnsiTheme="majorHAnsi" w:cstheme="majorHAnsi"/>
          <w:b/>
        </w:rPr>
        <w:t>libri da leggere durante l’estate tra i seguenti:</w:t>
      </w:r>
    </w:p>
    <w:p w14:paraId="76EA1DB7" w14:textId="77777777" w:rsidR="00C238B2" w:rsidRPr="00C92666" w:rsidRDefault="00C238B2" w:rsidP="00C238B2">
      <w:pPr>
        <w:rPr>
          <w:rFonts w:asciiTheme="majorHAnsi" w:hAnsiTheme="majorHAnsi" w:cstheme="majorHAnsi"/>
          <w:b/>
        </w:rPr>
      </w:pPr>
    </w:p>
    <w:p w14:paraId="0E82F264" w14:textId="77777777" w:rsidR="00C238B2" w:rsidRPr="00C92666" w:rsidRDefault="00C238B2" w:rsidP="00C238B2">
      <w:pPr>
        <w:rPr>
          <w:rFonts w:asciiTheme="majorHAnsi" w:hAnsiTheme="majorHAnsi" w:cstheme="majorHAnsi"/>
          <w:b/>
        </w:rPr>
      </w:pPr>
      <w:r w:rsidRPr="00C92666">
        <w:rPr>
          <w:rFonts w:asciiTheme="majorHAnsi" w:hAnsiTheme="majorHAnsi" w:cstheme="majorHAnsi"/>
          <w:b/>
        </w:rPr>
        <w:t>Classici</w:t>
      </w:r>
    </w:p>
    <w:p w14:paraId="50999203" w14:textId="77777777" w:rsidR="00C238B2" w:rsidRPr="00C92666" w:rsidRDefault="00C238B2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Franz KafKa, La metamorfosi</w:t>
      </w:r>
    </w:p>
    <w:p w14:paraId="2E8352F6" w14:textId="77777777" w:rsidR="00C238B2" w:rsidRPr="00C92666" w:rsidRDefault="00C238B2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J.Conrad ,Cuore di tenebra</w:t>
      </w:r>
    </w:p>
    <w:p w14:paraId="7F1260FC" w14:textId="77777777" w:rsidR="00C238B2" w:rsidRPr="00C92666" w:rsidRDefault="00C238B2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E.Morante, L’isola di Arturo</w:t>
      </w:r>
    </w:p>
    <w:p w14:paraId="7F1F9788" w14:textId="77777777" w:rsidR="00C238B2" w:rsidRPr="00C92666" w:rsidRDefault="00C238B2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William Golding, Il signore delle mosche</w:t>
      </w:r>
    </w:p>
    <w:p w14:paraId="7A054380" w14:textId="557005A8" w:rsidR="00C238B2" w:rsidRPr="00C92666" w:rsidRDefault="00F538C8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Charlotte Bronte,Jane Eyre</w:t>
      </w:r>
    </w:p>
    <w:p w14:paraId="36FB7286" w14:textId="77777777" w:rsidR="00C238B2" w:rsidRPr="00C92666" w:rsidRDefault="00C238B2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J.D.Salinger, Il giovane Holden</w:t>
      </w:r>
    </w:p>
    <w:p w14:paraId="67653D3E" w14:textId="77777777" w:rsidR="00C238B2" w:rsidRPr="00C92666" w:rsidRDefault="00C238B2" w:rsidP="00C238B2">
      <w:pPr>
        <w:rPr>
          <w:rFonts w:asciiTheme="majorHAnsi" w:hAnsiTheme="majorHAnsi" w:cstheme="majorHAnsi"/>
          <w:b/>
        </w:rPr>
      </w:pPr>
    </w:p>
    <w:p w14:paraId="31EB6710" w14:textId="78DF8A15" w:rsidR="00C238B2" w:rsidRPr="00C92666" w:rsidRDefault="00C238B2" w:rsidP="00C238B2">
      <w:pPr>
        <w:rPr>
          <w:rFonts w:asciiTheme="majorHAnsi" w:hAnsiTheme="majorHAnsi" w:cstheme="majorHAnsi"/>
          <w:b/>
        </w:rPr>
      </w:pPr>
      <w:r w:rsidRPr="00C92666">
        <w:rPr>
          <w:rFonts w:asciiTheme="majorHAnsi" w:hAnsiTheme="majorHAnsi" w:cstheme="majorHAnsi"/>
          <w:b/>
        </w:rPr>
        <w:t>I</w:t>
      </w:r>
      <w:r w:rsidR="00841EC8" w:rsidRPr="00C92666">
        <w:rPr>
          <w:rFonts w:asciiTheme="majorHAnsi" w:hAnsiTheme="majorHAnsi" w:cstheme="majorHAnsi"/>
          <w:b/>
        </w:rPr>
        <w:t>taliani del ‘900 e contemporanei</w:t>
      </w:r>
    </w:p>
    <w:p w14:paraId="3922F098" w14:textId="779BF620" w:rsidR="00841EC8" w:rsidRPr="00C92666" w:rsidRDefault="00841EC8" w:rsidP="00C238B2">
      <w:pPr>
        <w:rPr>
          <w:rFonts w:asciiTheme="majorHAnsi" w:hAnsiTheme="majorHAnsi" w:cstheme="majorHAnsi"/>
          <w:b/>
        </w:rPr>
      </w:pPr>
    </w:p>
    <w:p w14:paraId="0798BA09" w14:textId="353E3272" w:rsidR="00841EC8" w:rsidRPr="00C92666" w:rsidRDefault="00841EC8" w:rsidP="00C238B2">
      <w:pPr>
        <w:rPr>
          <w:rFonts w:asciiTheme="majorHAnsi" w:hAnsiTheme="majorHAnsi" w:cstheme="majorHAnsi"/>
        </w:rPr>
      </w:pPr>
      <w:r w:rsidRPr="00C92666">
        <w:rPr>
          <w:rFonts w:asciiTheme="majorHAnsi" w:hAnsiTheme="majorHAnsi" w:cstheme="majorHAnsi"/>
        </w:rPr>
        <w:t>Khaled Hosseini, Il cacciatore di aquiloni</w:t>
      </w:r>
    </w:p>
    <w:p w14:paraId="2E220CF7" w14:textId="24D9B5F6" w:rsidR="005A580E" w:rsidRPr="00C92666" w:rsidRDefault="005A580E" w:rsidP="00C238B2">
      <w:pPr>
        <w:rPr>
          <w:rFonts w:asciiTheme="majorHAnsi" w:hAnsiTheme="majorHAnsi" w:cstheme="majorHAnsi"/>
        </w:rPr>
      </w:pPr>
      <w:r w:rsidRPr="00C92666">
        <w:rPr>
          <w:rFonts w:asciiTheme="majorHAnsi" w:hAnsiTheme="majorHAnsi" w:cstheme="majorHAnsi"/>
        </w:rPr>
        <w:t>Italo Calvino,Il barone rampante</w:t>
      </w:r>
    </w:p>
    <w:p w14:paraId="01033130" w14:textId="19244460" w:rsidR="00841EC8" w:rsidRPr="00C92666" w:rsidRDefault="00841EC8" w:rsidP="00C238B2">
      <w:pPr>
        <w:rPr>
          <w:rFonts w:asciiTheme="majorHAnsi" w:hAnsiTheme="majorHAnsi" w:cstheme="majorHAnsi"/>
        </w:rPr>
      </w:pPr>
      <w:r w:rsidRPr="00C92666">
        <w:rPr>
          <w:rFonts w:asciiTheme="majorHAnsi" w:hAnsiTheme="majorHAnsi" w:cstheme="majorHAnsi"/>
        </w:rPr>
        <w:t>Alessandro Baricco,Oceano mare</w:t>
      </w:r>
    </w:p>
    <w:p w14:paraId="7282A5EC" w14:textId="3BA010D0" w:rsidR="00841EC8" w:rsidRPr="00C92666" w:rsidRDefault="00841EC8" w:rsidP="00C238B2">
      <w:pPr>
        <w:rPr>
          <w:rFonts w:asciiTheme="majorHAnsi" w:hAnsiTheme="majorHAnsi" w:cstheme="majorHAnsi"/>
        </w:rPr>
      </w:pPr>
      <w:r w:rsidRPr="00C92666">
        <w:rPr>
          <w:rFonts w:asciiTheme="majorHAnsi" w:hAnsiTheme="majorHAnsi" w:cstheme="majorHAnsi"/>
        </w:rPr>
        <w:t>Hermann Hesse, Siddharta</w:t>
      </w:r>
    </w:p>
    <w:p w14:paraId="1F5FDCA3" w14:textId="6E0CF0D5" w:rsidR="00841EC8" w:rsidRPr="00C92666" w:rsidRDefault="00841EC8" w:rsidP="00C238B2">
      <w:pPr>
        <w:rPr>
          <w:rFonts w:asciiTheme="majorHAnsi" w:hAnsiTheme="majorHAnsi" w:cstheme="majorHAnsi"/>
        </w:rPr>
      </w:pPr>
      <w:r w:rsidRPr="00C92666">
        <w:rPr>
          <w:rFonts w:asciiTheme="majorHAnsi" w:hAnsiTheme="majorHAnsi" w:cstheme="majorHAnsi"/>
        </w:rPr>
        <w:t>John Fante, Chiedi alla polvere</w:t>
      </w:r>
    </w:p>
    <w:p w14:paraId="012F7231" w14:textId="77777777" w:rsidR="00C238B2" w:rsidRPr="00C92666" w:rsidRDefault="00C238B2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Daniel Pennac, Diario di scuola</w:t>
      </w:r>
    </w:p>
    <w:p w14:paraId="143C8504" w14:textId="77777777" w:rsidR="00C238B2" w:rsidRPr="00C92666" w:rsidRDefault="00C238B2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David Grossman ,Qualcuno con cui correre</w:t>
      </w:r>
    </w:p>
    <w:p w14:paraId="70C79B4E" w14:textId="77777777" w:rsidR="00C238B2" w:rsidRPr="00C92666" w:rsidRDefault="00C238B2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Fabio Genovesi ,Il mare dove non si tocca</w:t>
      </w:r>
    </w:p>
    <w:p w14:paraId="29822576" w14:textId="00E3ECAC" w:rsidR="00841EC8" w:rsidRPr="00C92666" w:rsidRDefault="00841EC8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Paola Mastrocola, Una barca nel bosco</w:t>
      </w:r>
    </w:p>
    <w:p w14:paraId="349DF529" w14:textId="77777777" w:rsidR="00C238B2" w:rsidRPr="00C92666" w:rsidRDefault="00C238B2" w:rsidP="00C238B2">
      <w:pPr>
        <w:rPr>
          <w:rFonts w:asciiTheme="majorHAnsi" w:hAnsiTheme="majorHAnsi" w:cstheme="majorHAnsi"/>
          <w:i/>
        </w:rPr>
      </w:pPr>
    </w:p>
    <w:p w14:paraId="2DDB90CA" w14:textId="2725579F" w:rsidR="00142177" w:rsidRPr="00C92666" w:rsidRDefault="00C238B2" w:rsidP="00C238B2">
      <w:pPr>
        <w:rPr>
          <w:rFonts w:asciiTheme="majorHAnsi" w:hAnsiTheme="majorHAnsi" w:cstheme="majorHAnsi"/>
          <w:b/>
        </w:rPr>
      </w:pPr>
      <w:r w:rsidRPr="00C92666">
        <w:rPr>
          <w:rFonts w:asciiTheme="majorHAnsi" w:hAnsiTheme="majorHAnsi" w:cstheme="majorHAnsi"/>
          <w:b/>
        </w:rPr>
        <w:t>Umoristici</w:t>
      </w:r>
    </w:p>
    <w:p w14:paraId="017FFE37" w14:textId="5E9F399D" w:rsidR="00841EC8" w:rsidRPr="00C92666" w:rsidRDefault="00841EC8" w:rsidP="00C238B2">
      <w:pPr>
        <w:rPr>
          <w:rFonts w:asciiTheme="majorHAnsi" w:hAnsiTheme="majorHAnsi" w:cstheme="majorHAnsi"/>
        </w:rPr>
      </w:pPr>
      <w:r w:rsidRPr="00C92666">
        <w:rPr>
          <w:rFonts w:asciiTheme="majorHAnsi" w:hAnsiTheme="majorHAnsi" w:cstheme="majorHAnsi"/>
        </w:rPr>
        <w:t>Christian Frascella ,Mia sorella è una foca monaca</w:t>
      </w:r>
    </w:p>
    <w:p w14:paraId="1D72277C" w14:textId="6342D50D" w:rsidR="00142177" w:rsidRPr="00C92666" w:rsidRDefault="00142177" w:rsidP="00C238B2">
      <w:pPr>
        <w:rPr>
          <w:rFonts w:asciiTheme="majorHAnsi" w:hAnsiTheme="majorHAnsi" w:cstheme="majorHAnsi"/>
        </w:rPr>
      </w:pPr>
      <w:r w:rsidRPr="00C92666">
        <w:rPr>
          <w:rFonts w:asciiTheme="majorHAnsi" w:hAnsiTheme="majorHAnsi" w:cstheme="majorHAnsi"/>
        </w:rPr>
        <w:t>Gerard Durrel ,La mia famiglia e alti animali</w:t>
      </w:r>
    </w:p>
    <w:p w14:paraId="15F42F83" w14:textId="2B8D57C5" w:rsidR="009E0D1A" w:rsidRPr="00C92666" w:rsidRDefault="009E0D1A" w:rsidP="00C238B2">
      <w:pPr>
        <w:rPr>
          <w:rFonts w:asciiTheme="majorHAnsi" w:hAnsiTheme="majorHAnsi" w:cstheme="majorHAnsi"/>
        </w:rPr>
      </w:pPr>
      <w:r w:rsidRPr="00C92666">
        <w:rPr>
          <w:rFonts w:asciiTheme="majorHAnsi" w:hAnsiTheme="majorHAnsi" w:cstheme="majorHAnsi"/>
        </w:rPr>
        <w:t>Daniel Pennac , Il paradiso degli orchi</w:t>
      </w:r>
    </w:p>
    <w:p w14:paraId="7C6D182C" w14:textId="77777777" w:rsidR="00C238B2" w:rsidRPr="00C92666" w:rsidRDefault="00C238B2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Roy Lewis , Il più grande uomo scimmia del Pleistocene</w:t>
      </w:r>
    </w:p>
    <w:p w14:paraId="0045440D" w14:textId="77777777" w:rsidR="00C238B2" w:rsidRPr="00C92666" w:rsidRDefault="00C238B2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Alphonse Daudet, Tartarino di Tarascona</w:t>
      </w:r>
    </w:p>
    <w:p w14:paraId="7C506822" w14:textId="77777777" w:rsidR="00C238B2" w:rsidRPr="00C92666" w:rsidRDefault="00C238B2" w:rsidP="00C238B2">
      <w:pPr>
        <w:rPr>
          <w:rFonts w:asciiTheme="majorHAnsi" w:hAnsiTheme="majorHAnsi" w:cstheme="majorHAnsi"/>
          <w:i/>
        </w:rPr>
      </w:pPr>
    </w:p>
    <w:p w14:paraId="33B7D026" w14:textId="77777777" w:rsidR="00C238B2" w:rsidRPr="00C92666" w:rsidRDefault="00C238B2" w:rsidP="00C238B2">
      <w:pPr>
        <w:rPr>
          <w:rFonts w:asciiTheme="majorHAnsi" w:hAnsiTheme="majorHAnsi" w:cstheme="majorHAnsi"/>
          <w:b/>
        </w:rPr>
      </w:pPr>
      <w:r w:rsidRPr="00C92666">
        <w:rPr>
          <w:rFonts w:asciiTheme="majorHAnsi" w:hAnsiTheme="majorHAnsi" w:cstheme="majorHAnsi"/>
          <w:b/>
        </w:rPr>
        <w:t>Gialli</w:t>
      </w:r>
    </w:p>
    <w:p w14:paraId="2DB903F8" w14:textId="77777777" w:rsidR="00C238B2" w:rsidRPr="00C92666" w:rsidRDefault="00C238B2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Comastri Montanari, Cui prodest?</w:t>
      </w:r>
    </w:p>
    <w:p w14:paraId="2DDA037B" w14:textId="4595E150" w:rsidR="00C238B2" w:rsidRPr="00C92666" w:rsidRDefault="00C238B2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Margaret Doody, Aristotele e il giavellotto fatale</w:t>
      </w:r>
    </w:p>
    <w:p w14:paraId="21F18764" w14:textId="166872FE" w:rsidR="00F538C8" w:rsidRPr="00C92666" w:rsidRDefault="00F538C8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Agatha Christie,Assassinio sull’Orient Express</w:t>
      </w:r>
    </w:p>
    <w:p w14:paraId="0FABB318" w14:textId="77777777" w:rsidR="00841EC8" w:rsidRPr="00C92666" w:rsidRDefault="00841EC8" w:rsidP="00C238B2">
      <w:pPr>
        <w:rPr>
          <w:rFonts w:asciiTheme="majorHAnsi" w:hAnsiTheme="majorHAnsi" w:cstheme="majorHAnsi"/>
          <w:i/>
        </w:rPr>
      </w:pPr>
    </w:p>
    <w:p w14:paraId="5F8FE71F" w14:textId="2EA2757E" w:rsidR="00841EC8" w:rsidRPr="00C92666" w:rsidRDefault="00841EC8" w:rsidP="00C238B2">
      <w:pPr>
        <w:rPr>
          <w:rFonts w:asciiTheme="majorHAnsi" w:hAnsiTheme="majorHAnsi" w:cstheme="majorHAnsi"/>
          <w:b/>
          <w:i/>
        </w:rPr>
      </w:pPr>
      <w:r w:rsidRPr="00C92666">
        <w:rPr>
          <w:rFonts w:asciiTheme="majorHAnsi" w:hAnsiTheme="majorHAnsi" w:cstheme="majorHAnsi"/>
          <w:b/>
          <w:i/>
        </w:rPr>
        <w:t>Storici</w:t>
      </w:r>
    </w:p>
    <w:p w14:paraId="42FB3CEE" w14:textId="4483CF12" w:rsidR="00841EC8" w:rsidRPr="00C92666" w:rsidRDefault="00841EC8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Valerio Massimo Manfredi ,Lo scudo di Talos</w:t>
      </w:r>
    </w:p>
    <w:p w14:paraId="50507BAD" w14:textId="12CBAA53" w:rsidR="00841EC8" w:rsidRPr="00C92666" w:rsidRDefault="00841EC8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Valerio Massimo Manfredi, L’ultima legione</w:t>
      </w:r>
    </w:p>
    <w:p w14:paraId="1636F796" w14:textId="65527009" w:rsidR="00DB1742" w:rsidRPr="00C92666" w:rsidRDefault="00257B49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Giulio Guidorizzi,Enea lo straniero Le origini di Roma</w:t>
      </w:r>
    </w:p>
    <w:p w14:paraId="26A0E31C" w14:textId="77777777" w:rsidR="005A580E" w:rsidRPr="00C92666" w:rsidRDefault="005A580E" w:rsidP="00C238B2">
      <w:pPr>
        <w:rPr>
          <w:rFonts w:asciiTheme="majorHAnsi" w:hAnsiTheme="majorHAnsi" w:cstheme="majorHAnsi"/>
          <w:i/>
        </w:rPr>
      </w:pPr>
    </w:p>
    <w:p w14:paraId="5CCB7B26" w14:textId="45B1B48E" w:rsidR="00DB1742" w:rsidRPr="00C92666" w:rsidRDefault="00DB1742" w:rsidP="00C238B2">
      <w:pPr>
        <w:rPr>
          <w:rFonts w:asciiTheme="majorHAnsi" w:hAnsiTheme="majorHAnsi" w:cstheme="majorHAnsi"/>
          <w:b/>
          <w:bCs/>
          <w:i/>
        </w:rPr>
      </w:pPr>
      <w:r w:rsidRPr="00C92666">
        <w:rPr>
          <w:rFonts w:asciiTheme="majorHAnsi" w:hAnsiTheme="majorHAnsi" w:cstheme="majorHAnsi"/>
          <w:b/>
          <w:bCs/>
          <w:i/>
        </w:rPr>
        <w:t>Biografie</w:t>
      </w:r>
    </w:p>
    <w:p w14:paraId="4D687B62" w14:textId="033EDCD5" w:rsidR="00DB1742" w:rsidRPr="00C92666" w:rsidRDefault="00DB1742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Natalia Ginzburg, LA famiglia Manzoni</w:t>
      </w:r>
    </w:p>
    <w:p w14:paraId="1DAA7AD3" w14:textId="77777777" w:rsidR="00DB1742" w:rsidRPr="00C92666" w:rsidRDefault="00DB1742" w:rsidP="00C238B2">
      <w:pPr>
        <w:rPr>
          <w:rFonts w:asciiTheme="majorHAnsi" w:hAnsiTheme="majorHAnsi" w:cstheme="majorHAnsi"/>
          <w:i/>
        </w:rPr>
      </w:pPr>
    </w:p>
    <w:p w14:paraId="4B2FADC0" w14:textId="4177C40A" w:rsidR="00C238B2" w:rsidRPr="00C92666" w:rsidRDefault="00841EC8" w:rsidP="00C238B2">
      <w:pPr>
        <w:rPr>
          <w:rFonts w:asciiTheme="majorHAnsi" w:hAnsiTheme="majorHAnsi" w:cstheme="majorHAnsi"/>
        </w:rPr>
      </w:pPr>
      <w:r w:rsidRPr="00C92666">
        <w:rPr>
          <w:rFonts w:asciiTheme="majorHAnsi" w:hAnsiTheme="majorHAnsi" w:cstheme="majorHAnsi"/>
        </w:rPr>
        <w:lastRenderedPageBreak/>
        <w:t xml:space="preserve">Scegli </w:t>
      </w:r>
      <w:r w:rsidR="00C238B2" w:rsidRPr="00C92666">
        <w:rPr>
          <w:rFonts w:asciiTheme="majorHAnsi" w:hAnsiTheme="majorHAnsi" w:cstheme="majorHAnsi"/>
        </w:rPr>
        <w:t xml:space="preserve">un libro a tuo piacimento da presentare alla classe all’inizio del prossimo anno. Decidi tu ciò che del libro letto vuoi </w:t>
      </w:r>
      <w:r w:rsidR="00C92666" w:rsidRPr="00C92666">
        <w:rPr>
          <w:rFonts w:asciiTheme="majorHAnsi" w:hAnsiTheme="majorHAnsi" w:cstheme="majorHAnsi"/>
        </w:rPr>
        <w:t>mettere in</w:t>
      </w:r>
      <w:r w:rsidR="00C238B2" w:rsidRPr="00C92666">
        <w:rPr>
          <w:rFonts w:asciiTheme="majorHAnsi" w:hAnsiTheme="majorHAnsi" w:cstheme="majorHAnsi"/>
        </w:rPr>
        <w:t xml:space="preserve"> evidenza ( ambiente, personaggi, tematica) e dopo prepara un intervento di circa 15 minuti o una presentazione di altro tipo ( power point, video…)</w:t>
      </w:r>
    </w:p>
    <w:p w14:paraId="7F296ACC" w14:textId="77777777" w:rsidR="00C238B2" w:rsidRPr="00C92666" w:rsidRDefault="00C238B2" w:rsidP="00C238B2">
      <w:pPr>
        <w:rPr>
          <w:rFonts w:asciiTheme="majorHAnsi" w:hAnsiTheme="majorHAnsi" w:cstheme="majorHAnsi"/>
        </w:rPr>
      </w:pPr>
    </w:p>
    <w:p w14:paraId="72F32252" w14:textId="3C47F6C0" w:rsidR="00C238B2" w:rsidRPr="00C92666" w:rsidRDefault="00C238B2" w:rsidP="00C238B2">
      <w:pPr>
        <w:rPr>
          <w:rFonts w:asciiTheme="majorHAnsi" w:hAnsiTheme="majorHAnsi" w:cstheme="majorHAnsi"/>
        </w:rPr>
      </w:pPr>
      <w:r w:rsidRPr="00C92666">
        <w:rPr>
          <w:rFonts w:asciiTheme="majorHAnsi" w:hAnsiTheme="majorHAnsi" w:cstheme="majorHAnsi"/>
        </w:rPr>
        <w:t xml:space="preserve">Dal 1 Luglio scegli due articoli di </w:t>
      </w:r>
      <w:r w:rsidR="00C92666" w:rsidRPr="00C92666">
        <w:rPr>
          <w:rFonts w:asciiTheme="majorHAnsi" w:hAnsiTheme="majorHAnsi" w:cstheme="majorHAnsi"/>
        </w:rPr>
        <w:t>giornale a</w:t>
      </w:r>
      <w:r w:rsidRPr="00C92666">
        <w:rPr>
          <w:rFonts w:asciiTheme="majorHAnsi" w:hAnsiTheme="majorHAnsi" w:cstheme="majorHAnsi"/>
        </w:rPr>
        <w:t xml:space="preserve"> </w:t>
      </w:r>
      <w:r w:rsidR="00C92666" w:rsidRPr="00C92666">
        <w:rPr>
          <w:rFonts w:asciiTheme="majorHAnsi" w:hAnsiTheme="majorHAnsi" w:cstheme="majorHAnsi"/>
        </w:rPr>
        <w:t>settimana (cronaca</w:t>
      </w:r>
      <w:r w:rsidRPr="00C92666">
        <w:rPr>
          <w:rFonts w:asciiTheme="majorHAnsi" w:hAnsiTheme="majorHAnsi" w:cstheme="majorHAnsi"/>
        </w:rPr>
        <w:t>, politica,</w:t>
      </w:r>
      <w:r w:rsidR="00B53026" w:rsidRPr="00C92666">
        <w:rPr>
          <w:rFonts w:asciiTheme="majorHAnsi" w:hAnsiTheme="majorHAnsi" w:cstheme="majorHAnsi"/>
        </w:rPr>
        <w:t xml:space="preserve"> </w:t>
      </w:r>
      <w:r w:rsidRPr="00C92666">
        <w:rPr>
          <w:rFonts w:asciiTheme="majorHAnsi" w:hAnsiTheme="majorHAnsi" w:cstheme="majorHAnsi"/>
        </w:rPr>
        <w:t xml:space="preserve">argomenti </w:t>
      </w:r>
      <w:r w:rsidR="00C92666" w:rsidRPr="00C92666">
        <w:rPr>
          <w:rFonts w:asciiTheme="majorHAnsi" w:hAnsiTheme="majorHAnsi" w:cstheme="majorHAnsi"/>
        </w:rPr>
        <w:t>scientifici ecc</w:t>
      </w:r>
      <w:r w:rsidRPr="00C92666">
        <w:rPr>
          <w:rFonts w:asciiTheme="majorHAnsi" w:hAnsiTheme="majorHAnsi" w:cstheme="majorHAnsi"/>
        </w:rPr>
        <w:t xml:space="preserve">) e dopo  averli letti procedi con il riassunto. Resta inteso che gli articoli scelti andranno ritagliati </w:t>
      </w:r>
      <w:r w:rsidR="00C92666" w:rsidRPr="00C92666">
        <w:rPr>
          <w:rFonts w:asciiTheme="majorHAnsi" w:hAnsiTheme="majorHAnsi" w:cstheme="majorHAnsi"/>
        </w:rPr>
        <w:t>e attaccati</w:t>
      </w:r>
      <w:r w:rsidRPr="00C92666">
        <w:rPr>
          <w:rFonts w:asciiTheme="majorHAnsi" w:hAnsiTheme="majorHAnsi" w:cstheme="majorHAnsi"/>
        </w:rPr>
        <w:t xml:space="preserve"> sul </w:t>
      </w:r>
      <w:r w:rsidR="00C92666" w:rsidRPr="00C92666">
        <w:rPr>
          <w:rFonts w:asciiTheme="majorHAnsi" w:hAnsiTheme="majorHAnsi" w:cstheme="majorHAnsi"/>
        </w:rPr>
        <w:t>quaderno.</w:t>
      </w:r>
    </w:p>
    <w:p w14:paraId="74789AB3" w14:textId="77777777" w:rsidR="00C238B2" w:rsidRPr="00C92666" w:rsidRDefault="00C238B2" w:rsidP="00C238B2">
      <w:pPr>
        <w:rPr>
          <w:rFonts w:asciiTheme="majorHAnsi" w:hAnsiTheme="majorHAnsi" w:cstheme="majorHAnsi"/>
        </w:rPr>
      </w:pPr>
    </w:p>
    <w:p w14:paraId="7D9076E5" w14:textId="09BF034D" w:rsidR="009E0D1A" w:rsidRPr="00C92666" w:rsidRDefault="00C238B2" w:rsidP="00C238B2">
      <w:pPr>
        <w:rPr>
          <w:rFonts w:asciiTheme="majorHAnsi" w:hAnsiTheme="majorHAnsi" w:cstheme="majorHAnsi"/>
          <w:b/>
        </w:rPr>
      </w:pPr>
      <w:r w:rsidRPr="00C92666">
        <w:rPr>
          <w:rFonts w:asciiTheme="majorHAnsi" w:hAnsiTheme="majorHAnsi" w:cstheme="majorHAnsi"/>
          <w:b/>
        </w:rPr>
        <w:t xml:space="preserve">Per gli studenti con fragilità </w:t>
      </w:r>
      <w:r w:rsidR="009E0D1A" w:rsidRPr="00C92666">
        <w:rPr>
          <w:rFonts w:asciiTheme="majorHAnsi" w:hAnsiTheme="majorHAnsi" w:cstheme="majorHAnsi"/>
          <w:b/>
        </w:rPr>
        <w:t xml:space="preserve">in </w:t>
      </w:r>
      <w:r w:rsidR="00C92666" w:rsidRPr="00C92666">
        <w:rPr>
          <w:rFonts w:asciiTheme="majorHAnsi" w:hAnsiTheme="majorHAnsi" w:cstheme="majorHAnsi"/>
          <w:b/>
        </w:rPr>
        <w:t>italiano</w:t>
      </w:r>
    </w:p>
    <w:p w14:paraId="6D1DC8A7" w14:textId="56830CF8" w:rsidR="009E0D1A" w:rsidRPr="00C92666" w:rsidRDefault="009E0D1A" w:rsidP="009E0D1A">
      <w:pPr>
        <w:jc w:val="both"/>
        <w:rPr>
          <w:rFonts w:asciiTheme="majorHAnsi" w:hAnsiTheme="majorHAnsi" w:cstheme="majorHAnsi"/>
          <w:bCs/>
        </w:rPr>
      </w:pPr>
      <w:r w:rsidRPr="00C92666">
        <w:rPr>
          <w:rFonts w:asciiTheme="majorHAnsi" w:hAnsiTheme="majorHAnsi" w:cstheme="majorHAnsi"/>
          <w:bCs/>
        </w:rPr>
        <w:t xml:space="preserve">Tutti gli alunni che nel corso dell’anno hanno evidenziato lacune di vario genere nello scritto devono entro settembre colmarle con esercizi specifici. Consiglio di utilizzare il testo in </w:t>
      </w:r>
      <w:r w:rsidR="00C92666" w:rsidRPr="00C92666">
        <w:rPr>
          <w:rFonts w:asciiTheme="majorHAnsi" w:hAnsiTheme="majorHAnsi" w:cstheme="majorHAnsi"/>
          <w:bCs/>
        </w:rPr>
        <w:t>adozione di</w:t>
      </w:r>
      <w:r w:rsidRPr="00C92666">
        <w:rPr>
          <w:rFonts w:asciiTheme="majorHAnsi" w:hAnsiTheme="majorHAnsi" w:cstheme="majorHAnsi"/>
          <w:bCs/>
        </w:rPr>
        <w:t xml:space="preserve"> grammatica e di svolgere almeno una decina di pagine di esercizi per ogni argomento (ortografia, punteggiatura, coesione/coerenza, i pronomi, i modi e i tempi dei verbi, i connettivi).</w:t>
      </w:r>
    </w:p>
    <w:p w14:paraId="76B4F674" w14:textId="77777777" w:rsidR="00FB0E8A" w:rsidRPr="00C92666" w:rsidRDefault="00FB0E8A" w:rsidP="009E0D1A">
      <w:pPr>
        <w:jc w:val="both"/>
        <w:rPr>
          <w:rFonts w:asciiTheme="majorHAnsi" w:hAnsiTheme="majorHAnsi" w:cstheme="majorHAnsi"/>
          <w:bCs/>
        </w:rPr>
      </w:pPr>
    </w:p>
    <w:p w14:paraId="64AD72E6" w14:textId="66838546" w:rsidR="009E0D1A" w:rsidRPr="00C92666" w:rsidRDefault="00FB0E8A" w:rsidP="00C238B2">
      <w:pPr>
        <w:rPr>
          <w:rFonts w:asciiTheme="majorHAnsi" w:hAnsiTheme="majorHAnsi" w:cstheme="majorHAnsi"/>
          <w:b/>
        </w:rPr>
      </w:pPr>
      <w:r w:rsidRPr="00C92666">
        <w:rPr>
          <w:rFonts w:asciiTheme="majorHAnsi" w:hAnsiTheme="majorHAnsi" w:cstheme="majorHAnsi"/>
          <w:b/>
        </w:rPr>
        <w:t>Svolg</w:t>
      </w:r>
      <w:r w:rsidR="003B7A92" w:rsidRPr="00C92666">
        <w:rPr>
          <w:rFonts w:asciiTheme="majorHAnsi" w:hAnsiTheme="majorHAnsi" w:cstheme="majorHAnsi"/>
          <w:b/>
        </w:rPr>
        <w:t xml:space="preserve">ere </w:t>
      </w:r>
      <w:r w:rsidRPr="00C92666">
        <w:rPr>
          <w:rFonts w:asciiTheme="majorHAnsi" w:hAnsiTheme="majorHAnsi" w:cstheme="majorHAnsi"/>
          <w:b/>
        </w:rPr>
        <w:t>almeno una delle seguenti tracce</w:t>
      </w:r>
    </w:p>
    <w:p w14:paraId="4453502E" w14:textId="77777777" w:rsidR="00C238B2" w:rsidRPr="00C92666" w:rsidRDefault="00C238B2" w:rsidP="00C238B2">
      <w:pPr>
        <w:rPr>
          <w:rFonts w:asciiTheme="majorHAnsi" w:hAnsiTheme="majorHAnsi" w:cstheme="majorHAnsi"/>
          <w:b/>
          <w:i/>
        </w:rPr>
      </w:pPr>
    </w:p>
    <w:p w14:paraId="4B37CB67" w14:textId="701A7942" w:rsidR="00C238B2" w:rsidRPr="00C92666" w:rsidRDefault="00C238B2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1.</w:t>
      </w:r>
      <w:r w:rsidR="00FB0E8A" w:rsidRPr="00C92666">
        <w:rPr>
          <w:rFonts w:asciiTheme="majorHAnsi" w:hAnsiTheme="majorHAnsi" w:cstheme="majorHAnsi"/>
          <w:i/>
        </w:rPr>
        <w:t>Inventa sul quaderno una breve storia su una di queste frasi o espressioni: a.Per sette anni,b.Non sono pronto,c.Era troppo scivoloso,d.Viziato dal successo, che costituirà il titolo del tuo scritto.</w:t>
      </w:r>
    </w:p>
    <w:p w14:paraId="36830E54" w14:textId="77777777" w:rsidR="00C238B2" w:rsidRPr="00C92666" w:rsidRDefault="00C238B2" w:rsidP="00C238B2">
      <w:pPr>
        <w:rPr>
          <w:rFonts w:asciiTheme="majorHAnsi" w:hAnsiTheme="majorHAnsi" w:cstheme="majorHAnsi"/>
          <w:i/>
        </w:rPr>
      </w:pPr>
    </w:p>
    <w:p w14:paraId="5CC9732C" w14:textId="181FCE80" w:rsidR="00C238B2" w:rsidRPr="00C92666" w:rsidRDefault="00C238B2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2.</w:t>
      </w:r>
      <w:r w:rsidR="00FB0E8A" w:rsidRPr="00C92666">
        <w:rPr>
          <w:rFonts w:asciiTheme="majorHAnsi" w:hAnsiTheme="majorHAnsi" w:cstheme="majorHAnsi"/>
          <w:i/>
        </w:rPr>
        <w:t>L’estate, il mare, il vento.</w:t>
      </w:r>
    </w:p>
    <w:p w14:paraId="375443D7" w14:textId="77777777" w:rsidR="00C238B2" w:rsidRPr="00C92666" w:rsidRDefault="00C238B2" w:rsidP="00C238B2">
      <w:pPr>
        <w:rPr>
          <w:rFonts w:asciiTheme="majorHAnsi" w:hAnsiTheme="majorHAnsi" w:cstheme="majorHAnsi"/>
          <w:i/>
        </w:rPr>
      </w:pPr>
    </w:p>
    <w:p w14:paraId="36BB5550" w14:textId="77777777" w:rsidR="00C238B2" w:rsidRPr="00C92666" w:rsidRDefault="00C238B2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3.I sogni e le speranze di un adolescente.</w:t>
      </w:r>
    </w:p>
    <w:p w14:paraId="4BC4BF78" w14:textId="77777777" w:rsidR="00C238B2" w:rsidRPr="00C92666" w:rsidRDefault="00C238B2" w:rsidP="00C238B2">
      <w:pPr>
        <w:rPr>
          <w:rFonts w:asciiTheme="majorHAnsi" w:hAnsiTheme="majorHAnsi" w:cstheme="majorHAnsi"/>
          <w:b/>
        </w:rPr>
      </w:pPr>
    </w:p>
    <w:p w14:paraId="55F23D87" w14:textId="77777777" w:rsidR="00C238B2" w:rsidRPr="00C92666" w:rsidRDefault="00C238B2" w:rsidP="00C238B2">
      <w:pPr>
        <w:rPr>
          <w:rFonts w:asciiTheme="majorHAnsi" w:hAnsiTheme="majorHAnsi" w:cstheme="majorHAnsi"/>
          <w:b/>
        </w:rPr>
      </w:pPr>
    </w:p>
    <w:p w14:paraId="492F4334" w14:textId="77777777" w:rsidR="00C238B2" w:rsidRPr="00C92666" w:rsidRDefault="00C238B2" w:rsidP="00C238B2">
      <w:pPr>
        <w:rPr>
          <w:rFonts w:asciiTheme="majorHAnsi" w:hAnsiTheme="majorHAnsi" w:cstheme="majorHAnsi"/>
          <w:b/>
        </w:rPr>
      </w:pPr>
      <w:r w:rsidRPr="00C92666">
        <w:rPr>
          <w:rFonts w:asciiTheme="majorHAnsi" w:hAnsiTheme="majorHAnsi" w:cstheme="majorHAnsi"/>
          <w:b/>
        </w:rPr>
        <w:t>Latino</w:t>
      </w:r>
    </w:p>
    <w:p w14:paraId="3531EF98" w14:textId="77777777" w:rsidR="00C238B2" w:rsidRPr="00C92666" w:rsidRDefault="00C238B2" w:rsidP="00C238B2">
      <w:pPr>
        <w:rPr>
          <w:rFonts w:asciiTheme="majorHAnsi" w:hAnsiTheme="majorHAnsi" w:cstheme="majorHAnsi"/>
          <w:b/>
        </w:rPr>
      </w:pPr>
    </w:p>
    <w:p w14:paraId="57C15B8E" w14:textId="5C24C00E" w:rsidR="00C238B2" w:rsidRPr="00C92666" w:rsidRDefault="00C238B2" w:rsidP="00C238B2">
      <w:pPr>
        <w:rPr>
          <w:rFonts w:asciiTheme="majorHAnsi" w:hAnsiTheme="majorHAnsi" w:cstheme="majorHAnsi"/>
          <w:b/>
        </w:rPr>
      </w:pPr>
      <w:r w:rsidRPr="00C92666">
        <w:rPr>
          <w:rFonts w:asciiTheme="majorHAnsi" w:hAnsiTheme="majorHAnsi" w:cstheme="majorHAnsi"/>
          <w:b/>
        </w:rPr>
        <w:t xml:space="preserve">Per gli studenti con </w:t>
      </w:r>
      <w:r w:rsidR="00C176E1" w:rsidRPr="00C92666">
        <w:rPr>
          <w:rFonts w:asciiTheme="majorHAnsi" w:hAnsiTheme="majorHAnsi" w:cstheme="majorHAnsi"/>
          <w:b/>
        </w:rPr>
        <w:t xml:space="preserve">debito </w:t>
      </w:r>
      <w:r w:rsidRPr="00C92666">
        <w:rPr>
          <w:rFonts w:asciiTheme="majorHAnsi" w:hAnsiTheme="majorHAnsi" w:cstheme="majorHAnsi"/>
          <w:b/>
        </w:rPr>
        <w:t xml:space="preserve">o fragilità </w:t>
      </w:r>
      <w:r w:rsidR="00B53026" w:rsidRPr="00C92666">
        <w:rPr>
          <w:rFonts w:asciiTheme="majorHAnsi" w:hAnsiTheme="majorHAnsi" w:cstheme="majorHAnsi"/>
          <w:b/>
        </w:rPr>
        <w:t xml:space="preserve">e </w:t>
      </w:r>
      <w:r w:rsidRPr="00C92666">
        <w:rPr>
          <w:rFonts w:asciiTheme="majorHAnsi" w:hAnsiTheme="majorHAnsi" w:cstheme="majorHAnsi"/>
          <w:b/>
        </w:rPr>
        <w:t>per chi volesse esercitarsi</w:t>
      </w:r>
      <w:r w:rsidR="00B53026" w:rsidRPr="00C92666">
        <w:rPr>
          <w:rFonts w:asciiTheme="majorHAnsi" w:hAnsiTheme="majorHAnsi" w:cstheme="majorHAnsi"/>
          <w:b/>
        </w:rPr>
        <w:t xml:space="preserve"> </w:t>
      </w:r>
      <w:r w:rsidR="00C92666" w:rsidRPr="00C92666">
        <w:rPr>
          <w:rFonts w:asciiTheme="majorHAnsi" w:hAnsiTheme="majorHAnsi" w:cstheme="majorHAnsi"/>
          <w:b/>
        </w:rPr>
        <w:t>(consiglio</w:t>
      </w:r>
      <w:r w:rsidR="00B53026" w:rsidRPr="00C92666">
        <w:rPr>
          <w:rFonts w:asciiTheme="majorHAnsi" w:hAnsiTheme="majorHAnsi" w:cstheme="majorHAnsi"/>
          <w:b/>
        </w:rPr>
        <w:t xml:space="preserve"> a tutti di svolgere le versioni)</w:t>
      </w:r>
    </w:p>
    <w:p w14:paraId="2FE23F69" w14:textId="77777777" w:rsidR="00C238B2" w:rsidRPr="00C92666" w:rsidRDefault="00C238B2" w:rsidP="00C238B2">
      <w:pPr>
        <w:rPr>
          <w:rFonts w:asciiTheme="majorHAnsi" w:hAnsiTheme="majorHAnsi" w:cstheme="majorHAnsi"/>
          <w:b/>
        </w:rPr>
      </w:pPr>
    </w:p>
    <w:p w14:paraId="15A77D68" w14:textId="09B606BD" w:rsidR="00C238B2" w:rsidRPr="00C92666" w:rsidRDefault="00C238B2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Ripasso del programma svolto con particolare attenzione agli ultimi argomenti</w:t>
      </w:r>
      <w:r w:rsidR="00B53026" w:rsidRPr="00C92666">
        <w:rPr>
          <w:rFonts w:asciiTheme="majorHAnsi" w:hAnsiTheme="majorHAnsi" w:cstheme="majorHAnsi"/>
          <w:i/>
        </w:rPr>
        <w:t xml:space="preserve"> affrontati.</w:t>
      </w:r>
    </w:p>
    <w:p w14:paraId="5582C596" w14:textId="77777777" w:rsidR="00C238B2" w:rsidRPr="00C92666" w:rsidRDefault="00C238B2" w:rsidP="00C238B2">
      <w:pPr>
        <w:rPr>
          <w:rFonts w:asciiTheme="majorHAnsi" w:hAnsiTheme="majorHAnsi" w:cstheme="majorHAnsi"/>
          <w:i/>
        </w:rPr>
      </w:pPr>
    </w:p>
    <w:p w14:paraId="14E2FE49" w14:textId="77777777" w:rsidR="00C238B2" w:rsidRPr="00C92666" w:rsidRDefault="00C238B2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 xml:space="preserve">Esercitarsi nella traduzione delle seguenti versioni: </w:t>
      </w:r>
    </w:p>
    <w:p w14:paraId="744D1B33" w14:textId="59AD94ED" w:rsidR="00C238B2" w:rsidRPr="00C92666" w:rsidRDefault="00D904FD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 xml:space="preserve">LATINA ARBOR v.1 </w:t>
      </w:r>
    </w:p>
    <w:p w14:paraId="2C3DCB50" w14:textId="030C90EE" w:rsidR="00D904FD" w:rsidRPr="00C92666" w:rsidRDefault="00C92666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Versione n.54</w:t>
      </w:r>
      <w:r w:rsidR="00C176E1" w:rsidRPr="00C92666">
        <w:rPr>
          <w:rFonts w:asciiTheme="majorHAnsi" w:hAnsiTheme="majorHAnsi" w:cstheme="majorHAnsi"/>
          <w:i/>
        </w:rPr>
        <w:t xml:space="preserve">,n.55 pag.270,271; versione </w:t>
      </w:r>
      <w:r w:rsidR="00D904FD" w:rsidRPr="00C92666">
        <w:rPr>
          <w:rFonts w:asciiTheme="majorHAnsi" w:hAnsiTheme="majorHAnsi" w:cstheme="majorHAnsi"/>
          <w:i/>
        </w:rPr>
        <w:t>n.</w:t>
      </w:r>
      <w:r w:rsidR="003B7A92" w:rsidRPr="00C92666">
        <w:rPr>
          <w:rFonts w:asciiTheme="majorHAnsi" w:hAnsiTheme="majorHAnsi" w:cstheme="majorHAnsi"/>
          <w:i/>
        </w:rPr>
        <w:t xml:space="preserve">60 </w:t>
      </w:r>
      <w:r w:rsidR="00D904FD" w:rsidRPr="00C92666">
        <w:rPr>
          <w:rFonts w:asciiTheme="majorHAnsi" w:hAnsiTheme="majorHAnsi" w:cstheme="majorHAnsi"/>
          <w:i/>
        </w:rPr>
        <w:t xml:space="preserve"> pag.28</w:t>
      </w:r>
      <w:r w:rsidR="003B7A92" w:rsidRPr="00C92666">
        <w:rPr>
          <w:rFonts w:asciiTheme="majorHAnsi" w:hAnsiTheme="majorHAnsi" w:cstheme="majorHAnsi"/>
          <w:i/>
        </w:rPr>
        <w:t>9 con analisi del testo</w:t>
      </w:r>
      <w:r w:rsidR="00D904FD" w:rsidRPr="00C92666">
        <w:rPr>
          <w:rFonts w:asciiTheme="majorHAnsi" w:hAnsiTheme="majorHAnsi" w:cstheme="majorHAnsi"/>
          <w:i/>
        </w:rPr>
        <w:t>;</w:t>
      </w:r>
      <w:r w:rsidR="003B7A92" w:rsidRPr="00C92666">
        <w:rPr>
          <w:rFonts w:asciiTheme="majorHAnsi" w:hAnsiTheme="majorHAnsi" w:cstheme="majorHAnsi"/>
          <w:i/>
        </w:rPr>
        <w:t xml:space="preserve"> versioni n.61 e n.62 pag.290,291;</w:t>
      </w:r>
      <w:r w:rsidR="00D904FD" w:rsidRPr="00C92666">
        <w:rPr>
          <w:rFonts w:asciiTheme="majorHAnsi" w:hAnsiTheme="majorHAnsi" w:cstheme="majorHAnsi"/>
          <w:i/>
        </w:rPr>
        <w:t xml:space="preserve"> esercizi tutti da pag.293</w:t>
      </w:r>
      <w:r w:rsidR="00B53026" w:rsidRPr="00C92666">
        <w:rPr>
          <w:rFonts w:asciiTheme="majorHAnsi" w:hAnsiTheme="majorHAnsi" w:cstheme="majorHAnsi"/>
          <w:i/>
        </w:rPr>
        <w:t xml:space="preserve"> a </w:t>
      </w:r>
      <w:r w:rsidR="00D904FD" w:rsidRPr="00C92666">
        <w:rPr>
          <w:rFonts w:asciiTheme="majorHAnsi" w:hAnsiTheme="majorHAnsi" w:cstheme="majorHAnsi"/>
          <w:i/>
        </w:rPr>
        <w:t xml:space="preserve"> pag.299.</w:t>
      </w:r>
    </w:p>
    <w:p w14:paraId="19664A35" w14:textId="77777777" w:rsidR="00D904FD" w:rsidRPr="00C92666" w:rsidRDefault="00D904FD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>Versione n.63 pag.307,308 con analisi del testo.</w:t>
      </w:r>
    </w:p>
    <w:p w14:paraId="272D3DBB" w14:textId="77777777" w:rsidR="00B53026" w:rsidRPr="00C92666" w:rsidRDefault="00B53026" w:rsidP="00C238B2">
      <w:pPr>
        <w:rPr>
          <w:rFonts w:asciiTheme="majorHAnsi" w:hAnsiTheme="majorHAnsi" w:cstheme="majorHAnsi"/>
          <w:i/>
        </w:rPr>
      </w:pPr>
    </w:p>
    <w:p w14:paraId="326B28DC" w14:textId="3D226431" w:rsidR="00B53026" w:rsidRPr="00C92666" w:rsidRDefault="00B53026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 xml:space="preserve">Le versioni assegnate saranno corrette all’inizio del prossimo anno </w:t>
      </w:r>
      <w:r w:rsidR="00C92666" w:rsidRPr="00C92666">
        <w:rPr>
          <w:rFonts w:asciiTheme="majorHAnsi" w:hAnsiTheme="majorHAnsi" w:cstheme="majorHAnsi"/>
          <w:i/>
        </w:rPr>
        <w:t>scolastico. (</w:t>
      </w:r>
      <w:r w:rsidR="00C176E1" w:rsidRPr="00C92666">
        <w:rPr>
          <w:rFonts w:asciiTheme="majorHAnsi" w:hAnsiTheme="majorHAnsi" w:cstheme="majorHAnsi"/>
          <w:i/>
        </w:rPr>
        <w:t>Gli studenti con debito porteranno le versioni svolte su un quaderno che mostreranno all’insegnante durante l’esame di riparazione)</w:t>
      </w:r>
    </w:p>
    <w:p w14:paraId="2D4BCD1C" w14:textId="77777777" w:rsidR="00D904FD" w:rsidRPr="00C92666" w:rsidRDefault="00D904FD" w:rsidP="00C238B2">
      <w:pPr>
        <w:rPr>
          <w:rFonts w:asciiTheme="majorHAnsi" w:hAnsiTheme="majorHAnsi" w:cstheme="majorHAnsi"/>
          <w:i/>
        </w:rPr>
      </w:pPr>
    </w:p>
    <w:p w14:paraId="4D1971C8" w14:textId="04398263" w:rsidR="00C238B2" w:rsidRPr="00C92666" w:rsidRDefault="00C238B2" w:rsidP="00C238B2">
      <w:pPr>
        <w:rPr>
          <w:rFonts w:asciiTheme="majorHAnsi" w:hAnsiTheme="majorHAnsi" w:cstheme="majorHAnsi"/>
          <w:i/>
        </w:rPr>
      </w:pPr>
      <w:r w:rsidRPr="00C92666">
        <w:rPr>
          <w:rFonts w:asciiTheme="majorHAnsi" w:hAnsiTheme="majorHAnsi" w:cstheme="majorHAnsi"/>
          <w:i/>
        </w:rPr>
        <w:t xml:space="preserve">Auguro a tutti buone vacanze!  </w:t>
      </w:r>
    </w:p>
    <w:p w14:paraId="642EE20A" w14:textId="77777777" w:rsidR="00C238B2" w:rsidRPr="00C92666" w:rsidRDefault="00C238B2" w:rsidP="00C238B2">
      <w:pPr>
        <w:rPr>
          <w:rFonts w:asciiTheme="majorHAnsi" w:hAnsiTheme="majorHAnsi" w:cstheme="majorHAnsi"/>
          <w:i/>
        </w:rPr>
      </w:pPr>
    </w:p>
    <w:p w14:paraId="75A29869" w14:textId="77777777" w:rsidR="00C238B2" w:rsidRPr="00C92666" w:rsidRDefault="00C238B2" w:rsidP="00C238B2">
      <w:pPr>
        <w:rPr>
          <w:rFonts w:asciiTheme="majorHAnsi" w:hAnsiTheme="majorHAnsi" w:cstheme="majorHAnsi"/>
          <w:b/>
        </w:rPr>
      </w:pPr>
      <w:r w:rsidRPr="00C92666">
        <w:rPr>
          <w:rFonts w:asciiTheme="majorHAnsi" w:hAnsiTheme="majorHAnsi" w:cstheme="majorHAnsi"/>
          <w:i/>
        </w:rPr>
        <w:t>Anna Maria Iavicoli</w:t>
      </w:r>
    </w:p>
    <w:p w14:paraId="79BDDADE" w14:textId="77777777" w:rsidR="00C238B2" w:rsidRPr="00C92666" w:rsidRDefault="00C238B2" w:rsidP="00C238B2">
      <w:pPr>
        <w:rPr>
          <w:rFonts w:asciiTheme="majorHAnsi" w:hAnsiTheme="majorHAnsi" w:cstheme="majorHAnsi"/>
          <w:b/>
        </w:rPr>
      </w:pPr>
    </w:p>
    <w:p w14:paraId="0382780E" w14:textId="77777777" w:rsidR="0074564E" w:rsidRPr="00C92666" w:rsidRDefault="0074564E">
      <w:pPr>
        <w:rPr>
          <w:rFonts w:asciiTheme="majorHAnsi" w:hAnsiTheme="majorHAnsi" w:cstheme="majorHAnsi"/>
        </w:rPr>
      </w:pPr>
    </w:p>
    <w:sectPr w:rsidR="0074564E" w:rsidRPr="00C92666" w:rsidSect="007456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B2"/>
    <w:rsid w:val="00142177"/>
    <w:rsid w:val="00181DA0"/>
    <w:rsid w:val="00257B49"/>
    <w:rsid w:val="00271A0C"/>
    <w:rsid w:val="00334702"/>
    <w:rsid w:val="003B7A92"/>
    <w:rsid w:val="005A580E"/>
    <w:rsid w:val="0074564E"/>
    <w:rsid w:val="00841EC8"/>
    <w:rsid w:val="009D3E36"/>
    <w:rsid w:val="009E0D1A"/>
    <w:rsid w:val="00B53026"/>
    <w:rsid w:val="00C176E1"/>
    <w:rsid w:val="00C238B2"/>
    <w:rsid w:val="00C92666"/>
    <w:rsid w:val="00D904FD"/>
    <w:rsid w:val="00DB1742"/>
    <w:rsid w:val="00EF2EA1"/>
    <w:rsid w:val="00F538C8"/>
    <w:rsid w:val="00F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24E29"/>
  <w14:defaultImageDpi w14:val="300"/>
  <w15:docId w15:val="{CF81BE12-8D27-8C4B-9DBE-DCB9CCE7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8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Anna Maria Iavicoli</cp:lastModifiedBy>
  <cp:revision>3</cp:revision>
  <dcterms:created xsi:type="dcterms:W3CDTF">2022-06-12T07:08:00Z</dcterms:created>
  <dcterms:modified xsi:type="dcterms:W3CDTF">2022-06-12T14:12:00Z</dcterms:modified>
</cp:coreProperties>
</file>