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8BD9" w14:textId="7B15D78B" w:rsidR="0074564E" w:rsidRPr="00A855EE" w:rsidRDefault="0008150D">
      <w:pPr>
        <w:rPr>
          <w:rFonts w:asciiTheme="majorHAnsi" w:hAnsiTheme="majorHAnsi" w:cstheme="majorHAnsi"/>
          <w:b/>
          <w:sz w:val="28"/>
          <w:szCs w:val="28"/>
        </w:rPr>
      </w:pPr>
      <w:r w:rsidRPr="00A855EE">
        <w:rPr>
          <w:rFonts w:asciiTheme="majorHAnsi" w:hAnsiTheme="majorHAnsi" w:cstheme="majorHAnsi"/>
          <w:b/>
          <w:sz w:val="28"/>
          <w:szCs w:val="28"/>
        </w:rPr>
        <w:t>Compiti estivi per la classe 2</w:t>
      </w:r>
      <w:r w:rsidR="00D43E5D" w:rsidRPr="00A855EE">
        <w:rPr>
          <w:rFonts w:asciiTheme="majorHAnsi" w:hAnsiTheme="majorHAnsi" w:cstheme="majorHAnsi"/>
          <w:b/>
          <w:sz w:val="28"/>
          <w:szCs w:val="28"/>
        </w:rPr>
        <w:t xml:space="preserve">B </w:t>
      </w:r>
      <w:r w:rsidRPr="00A855EE">
        <w:rPr>
          <w:rFonts w:asciiTheme="majorHAnsi" w:hAnsiTheme="majorHAnsi" w:cstheme="majorHAnsi"/>
          <w:b/>
          <w:sz w:val="28"/>
          <w:szCs w:val="28"/>
        </w:rPr>
        <w:t>di Italiano e di Latino</w:t>
      </w:r>
    </w:p>
    <w:p w14:paraId="1F5FE3F8" w14:textId="77777777" w:rsidR="00683E3C" w:rsidRPr="00A855EE" w:rsidRDefault="00683E3C">
      <w:pPr>
        <w:rPr>
          <w:rFonts w:asciiTheme="majorHAnsi" w:hAnsiTheme="majorHAnsi" w:cstheme="majorHAnsi"/>
          <w:b/>
          <w:sz w:val="28"/>
          <w:szCs w:val="28"/>
        </w:rPr>
      </w:pPr>
    </w:p>
    <w:p w14:paraId="3CB9564B" w14:textId="438A6C3E" w:rsidR="0008150D" w:rsidRPr="00A855EE" w:rsidRDefault="0008150D">
      <w:pPr>
        <w:rPr>
          <w:rFonts w:asciiTheme="majorHAnsi" w:hAnsiTheme="majorHAnsi" w:cstheme="majorHAnsi"/>
          <w:b/>
          <w:sz w:val="28"/>
          <w:szCs w:val="28"/>
        </w:rPr>
      </w:pPr>
      <w:r w:rsidRPr="00A855EE">
        <w:rPr>
          <w:rFonts w:asciiTheme="majorHAnsi" w:hAnsiTheme="majorHAnsi" w:cstheme="majorHAnsi"/>
          <w:b/>
          <w:sz w:val="28"/>
          <w:szCs w:val="28"/>
        </w:rPr>
        <w:t xml:space="preserve">Anno </w:t>
      </w:r>
      <w:r w:rsidR="00A855EE" w:rsidRPr="00A855EE">
        <w:rPr>
          <w:rFonts w:asciiTheme="majorHAnsi" w:hAnsiTheme="majorHAnsi" w:cstheme="majorHAnsi"/>
          <w:b/>
          <w:sz w:val="28"/>
          <w:szCs w:val="28"/>
        </w:rPr>
        <w:t>scolastico 2021</w:t>
      </w:r>
      <w:r w:rsidR="00565129" w:rsidRPr="00A855EE">
        <w:rPr>
          <w:rFonts w:asciiTheme="majorHAnsi" w:hAnsiTheme="majorHAnsi" w:cstheme="majorHAnsi"/>
          <w:b/>
          <w:sz w:val="28"/>
          <w:szCs w:val="28"/>
        </w:rPr>
        <w:t>/2022</w:t>
      </w:r>
    </w:p>
    <w:p w14:paraId="2D3053BD" w14:textId="77777777" w:rsidR="008D6969" w:rsidRPr="00A855EE" w:rsidRDefault="008D6969">
      <w:pPr>
        <w:rPr>
          <w:rFonts w:asciiTheme="majorHAnsi" w:hAnsiTheme="majorHAnsi" w:cstheme="majorHAnsi"/>
          <w:b/>
          <w:sz w:val="28"/>
          <w:szCs w:val="28"/>
        </w:rPr>
      </w:pPr>
    </w:p>
    <w:p w14:paraId="320940FE" w14:textId="1E9B27AF" w:rsidR="0008150D" w:rsidRPr="00A855EE" w:rsidRDefault="0008150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Tutti gli alunni che nel corso dell’anno hanno evidenziato lacune di vario genere nello scritto devono entro settembre colmarle con esercizi specifici. Consiglio di utilizzare il testo in </w:t>
      </w:r>
      <w:r w:rsidR="00A855EE" w:rsidRPr="00A855EE">
        <w:rPr>
          <w:rFonts w:asciiTheme="majorHAnsi" w:hAnsiTheme="majorHAnsi" w:cstheme="majorHAnsi"/>
          <w:bCs/>
        </w:rPr>
        <w:t>adozione di</w:t>
      </w:r>
      <w:r w:rsidR="008D6969" w:rsidRPr="00A855EE">
        <w:rPr>
          <w:rFonts w:asciiTheme="majorHAnsi" w:hAnsiTheme="majorHAnsi" w:cstheme="majorHAnsi"/>
          <w:bCs/>
        </w:rPr>
        <w:t xml:space="preserve"> grammatica </w:t>
      </w:r>
      <w:r w:rsidRPr="00A855EE">
        <w:rPr>
          <w:rFonts w:asciiTheme="majorHAnsi" w:hAnsiTheme="majorHAnsi" w:cstheme="majorHAnsi"/>
          <w:bCs/>
        </w:rPr>
        <w:t>e di svolgere almeno una decina di pagine di esercizi per ogni argomento (ortografia, punteggiatura, coesione/coerenza, i pronomi, i modi e i tempi dei verbi, i connettivi).</w:t>
      </w:r>
    </w:p>
    <w:p w14:paraId="280F271E" w14:textId="77777777" w:rsidR="0008150D" w:rsidRPr="00A855EE" w:rsidRDefault="0008150D" w:rsidP="0008150D">
      <w:pPr>
        <w:jc w:val="both"/>
        <w:rPr>
          <w:rFonts w:asciiTheme="majorHAnsi" w:hAnsiTheme="majorHAnsi" w:cstheme="majorHAnsi"/>
          <w:bCs/>
        </w:rPr>
      </w:pPr>
    </w:p>
    <w:p w14:paraId="685C7161" w14:textId="7BF0C9D0" w:rsidR="0008150D" w:rsidRPr="00A855EE" w:rsidRDefault="00A855EE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Ripasso, in</w:t>
      </w:r>
      <w:r w:rsidR="0008150D" w:rsidRPr="00A855EE">
        <w:rPr>
          <w:rFonts w:asciiTheme="majorHAnsi" w:hAnsiTheme="majorHAnsi" w:cstheme="majorHAnsi"/>
          <w:bCs/>
        </w:rPr>
        <w:t xml:space="preserve"> vista della prova di ingresso di Italiano </w:t>
      </w:r>
      <w:r w:rsidRPr="00A855EE">
        <w:rPr>
          <w:rFonts w:asciiTheme="majorHAnsi" w:hAnsiTheme="majorHAnsi" w:cstheme="majorHAnsi"/>
          <w:bCs/>
        </w:rPr>
        <w:t>di Settembre</w:t>
      </w:r>
      <w:r w:rsidR="0008150D" w:rsidRPr="00A855EE">
        <w:rPr>
          <w:rFonts w:asciiTheme="majorHAnsi" w:hAnsiTheme="majorHAnsi" w:cstheme="majorHAnsi"/>
          <w:bCs/>
        </w:rPr>
        <w:t xml:space="preserve"> (classe terza</w:t>
      </w:r>
      <w:proofErr w:type="gramStart"/>
      <w:r w:rsidR="0008150D" w:rsidRPr="00A855EE">
        <w:rPr>
          <w:rFonts w:asciiTheme="majorHAnsi" w:hAnsiTheme="majorHAnsi" w:cstheme="majorHAnsi"/>
          <w:bCs/>
        </w:rPr>
        <w:t>) ,</w:t>
      </w:r>
      <w:proofErr w:type="gramEnd"/>
      <w:r w:rsidR="0008150D" w:rsidRPr="00A855EE">
        <w:rPr>
          <w:rFonts w:asciiTheme="majorHAnsi" w:hAnsiTheme="majorHAnsi" w:cstheme="majorHAnsi"/>
          <w:bCs/>
        </w:rPr>
        <w:t xml:space="preserve"> dei metodi della narrazione da “L’Isola” </w:t>
      </w:r>
      <w:proofErr w:type="spellStart"/>
      <w:r w:rsidR="0008150D" w:rsidRPr="00A855EE">
        <w:rPr>
          <w:rFonts w:asciiTheme="majorHAnsi" w:hAnsiTheme="majorHAnsi" w:cstheme="majorHAnsi"/>
          <w:bCs/>
        </w:rPr>
        <w:t>v.A</w:t>
      </w:r>
      <w:proofErr w:type="spellEnd"/>
      <w:r w:rsidR="0008150D" w:rsidRPr="00A855EE">
        <w:rPr>
          <w:rFonts w:asciiTheme="majorHAnsi" w:hAnsiTheme="majorHAnsi" w:cstheme="majorHAnsi"/>
          <w:bCs/>
        </w:rPr>
        <w:t xml:space="preserve"> (tutta la prima parte) ed esercitarsi</w:t>
      </w:r>
      <w:r w:rsidR="00C74E6A" w:rsidRPr="00A855EE">
        <w:rPr>
          <w:rFonts w:asciiTheme="majorHAnsi" w:hAnsiTheme="majorHAnsi" w:cstheme="majorHAnsi"/>
          <w:bCs/>
        </w:rPr>
        <w:t xml:space="preserve"> </w:t>
      </w:r>
      <w:r w:rsidR="0008150D" w:rsidRPr="00A855EE">
        <w:rPr>
          <w:rFonts w:asciiTheme="majorHAnsi" w:hAnsiTheme="majorHAnsi" w:cstheme="majorHAnsi"/>
          <w:bCs/>
        </w:rPr>
        <w:t xml:space="preserve">nell’analisi del testo narrativo scegliendo </w:t>
      </w:r>
      <w:r w:rsidR="00C74E6A" w:rsidRPr="00A855EE">
        <w:rPr>
          <w:rFonts w:asciiTheme="majorHAnsi" w:hAnsiTheme="majorHAnsi" w:cstheme="majorHAnsi"/>
          <w:bCs/>
        </w:rPr>
        <w:t xml:space="preserve">, a piacere, </w:t>
      </w:r>
      <w:r w:rsidR="0008150D" w:rsidRPr="00A855EE">
        <w:rPr>
          <w:rFonts w:asciiTheme="majorHAnsi" w:hAnsiTheme="majorHAnsi" w:cstheme="majorHAnsi"/>
          <w:bCs/>
        </w:rPr>
        <w:t xml:space="preserve"> </w:t>
      </w:r>
      <w:r w:rsidR="00C74E6A" w:rsidRPr="00A855EE">
        <w:rPr>
          <w:rFonts w:asciiTheme="majorHAnsi" w:hAnsiTheme="majorHAnsi" w:cstheme="majorHAnsi"/>
          <w:bCs/>
        </w:rPr>
        <w:t>qualche testo non analizzato in prima liceo.</w:t>
      </w:r>
    </w:p>
    <w:p w14:paraId="3D767B04" w14:textId="59B99F31" w:rsidR="00C74E6A" w:rsidRPr="00A855EE" w:rsidRDefault="00C74E6A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Ripasso, prima dell’ingresso in </w:t>
      </w:r>
      <w:r w:rsidR="00A855EE" w:rsidRPr="00A855EE">
        <w:rPr>
          <w:rFonts w:asciiTheme="majorHAnsi" w:hAnsiTheme="majorHAnsi" w:cstheme="majorHAnsi"/>
          <w:bCs/>
        </w:rPr>
        <w:t>terza,</w:t>
      </w:r>
      <w:r w:rsidRPr="00A855EE">
        <w:rPr>
          <w:rFonts w:asciiTheme="majorHAnsi" w:hAnsiTheme="majorHAnsi" w:cstheme="majorHAnsi"/>
          <w:bCs/>
        </w:rPr>
        <w:t xml:space="preserve"> della letteratura delle origini “L’Isola” </w:t>
      </w:r>
      <w:proofErr w:type="spellStart"/>
      <w:r w:rsidRPr="00A855EE">
        <w:rPr>
          <w:rFonts w:asciiTheme="majorHAnsi" w:hAnsiTheme="majorHAnsi" w:cstheme="majorHAnsi"/>
          <w:bCs/>
        </w:rPr>
        <w:t>v.B</w:t>
      </w:r>
      <w:proofErr w:type="spellEnd"/>
      <w:r w:rsidRPr="00A855EE">
        <w:rPr>
          <w:rFonts w:asciiTheme="majorHAnsi" w:hAnsiTheme="majorHAnsi" w:cstheme="majorHAnsi"/>
          <w:bCs/>
        </w:rPr>
        <w:t>.</w:t>
      </w:r>
    </w:p>
    <w:p w14:paraId="055A2E0F" w14:textId="77777777" w:rsidR="00C74E6A" w:rsidRPr="00A855EE" w:rsidRDefault="00C74E6A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6FA5B49C" w14:textId="77777777" w:rsidR="00C74E6A" w:rsidRPr="00A855EE" w:rsidRDefault="00B11180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855EE">
        <w:rPr>
          <w:rFonts w:asciiTheme="majorHAnsi" w:hAnsiTheme="majorHAnsi" w:cstheme="majorHAnsi"/>
          <w:b/>
          <w:bCs/>
          <w:sz w:val="28"/>
          <w:szCs w:val="28"/>
        </w:rPr>
        <w:t>Per tutti</w:t>
      </w:r>
      <w:r w:rsidR="003A3801" w:rsidRPr="00A855E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30EC998" w14:textId="77777777" w:rsidR="003A3801" w:rsidRPr="00A855EE" w:rsidRDefault="003A3801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855EE">
        <w:rPr>
          <w:rFonts w:asciiTheme="majorHAnsi" w:hAnsiTheme="majorHAnsi" w:cstheme="majorHAnsi"/>
          <w:b/>
          <w:bCs/>
          <w:sz w:val="28"/>
          <w:szCs w:val="28"/>
        </w:rPr>
        <w:t>Svolgere almeno una delle tre tracce proposte</w:t>
      </w:r>
    </w:p>
    <w:p w14:paraId="2958AF0D" w14:textId="77777777" w:rsidR="00B11180" w:rsidRPr="00A855EE" w:rsidRDefault="00B11180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4A404F9A" w14:textId="77777777" w:rsidR="00B11180" w:rsidRPr="00A855EE" w:rsidRDefault="00B11180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  <w:sz w:val="16"/>
        </w:rPr>
        <w:t>-</w:t>
      </w:r>
      <w:r w:rsidRPr="00A855EE">
        <w:rPr>
          <w:rFonts w:asciiTheme="majorHAnsi" w:hAnsiTheme="majorHAnsi" w:cstheme="majorHAnsi"/>
          <w:bCs/>
        </w:rPr>
        <w:t>Ragazzi e ragazze della tua età spesso chiedono di poter avere e /o guidare il motorino. I genitori sono per lo più restii e citano i casi di vite spezzate o rovinate per sempre dall’imprudenza o dai pericoli della strada. I ragazzi oppongono, al rifiuto dei genitori, le loro ragioni.</w:t>
      </w:r>
    </w:p>
    <w:p w14:paraId="203AA488" w14:textId="77777777" w:rsidR="00B11180" w:rsidRPr="00A855EE" w:rsidRDefault="00B11180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Esamina il problema assumendo entrambi i punti di vista e concludi con il tuo motivato parere.</w:t>
      </w:r>
    </w:p>
    <w:p w14:paraId="04C6CA3B" w14:textId="77777777" w:rsidR="00B11180" w:rsidRPr="00A855EE" w:rsidRDefault="00B11180" w:rsidP="0008150D">
      <w:pPr>
        <w:jc w:val="both"/>
        <w:rPr>
          <w:rFonts w:asciiTheme="majorHAnsi" w:hAnsiTheme="majorHAnsi" w:cstheme="majorHAnsi"/>
          <w:bCs/>
        </w:rPr>
      </w:pPr>
    </w:p>
    <w:p w14:paraId="5948DE39" w14:textId="77777777" w:rsidR="00C74E6A" w:rsidRPr="00A855EE" w:rsidRDefault="00B11180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-Il razzismo è un fenomeno presente fin dai tempi antichi nella nostra società, ma oggi esso si ripropone in forma più acuta e drammatica per la continua e massiccia emigrazione dai Paesi del Terzo Mondo verso i Paesi ricchi</w:t>
      </w:r>
      <w:r w:rsidR="009F0538" w:rsidRPr="00A855EE">
        <w:rPr>
          <w:rFonts w:asciiTheme="majorHAnsi" w:hAnsiTheme="majorHAnsi" w:cstheme="majorHAnsi"/>
          <w:bCs/>
        </w:rPr>
        <w:t>, come l’Italia e gli altri Stati dell’Unione Europea.</w:t>
      </w:r>
    </w:p>
    <w:p w14:paraId="5B8211AA" w14:textId="77777777" w:rsidR="009F0538" w:rsidRPr="00A855EE" w:rsidRDefault="009F0538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Analizza la questione ed esponi le tue opinioni in proposito.</w:t>
      </w:r>
    </w:p>
    <w:p w14:paraId="27EC823F" w14:textId="77777777" w:rsidR="009F0538" w:rsidRPr="00A855EE" w:rsidRDefault="009F0538" w:rsidP="0008150D">
      <w:pPr>
        <w:jc w:val="both"/>
        <w:rPr>
          <w:rFonts w:asciiTheme="majorHAnsi" w:hAnsiTheme="majorHAnsi" w:cstheme="majorHAnsi"/>
          <w:bCs/>
        </w:rPr>
      </w:pPr>
    </w:p>
    <w:p w14:paraId="374D7C69" w14:textId="081F6A83" w:rsidR="009F0538" w:rsidRPr="00A855EE" w:rsidRDefault="00A855EE" w:rsidP="0008150D">
      <w:pPr>
        <w:jc w:val="both"/>
        <w:rPr>
          <w:rFonts w:asciiTheme="majorHAnsi" w:hAnsiTheme="majorHAnsi" w:cstheme="majorHAnsi"/>
          <w:bCs/>
        </w:rPr>
      </w:pPr>
      <w:proofErr w:type="gramStart"/>
      <w:r w:rsidRPr="00A855EE">
        <w:rPr>
          <w:rFonts w:asciiTheme="majorHAnsi" w:hAnsiTheme="majorHAnsi" w:cstheme="majorHAnsi"/>
          <w:bCs/>
        </w:rPr>
        <w:t xml:space="preserve">-“ </w:t>
      </w:r>
      <w:r w:rsidR="009F0538" w:rsidRPr="00A855EE">
        <w:rPr>
          <w:rFonts w:asciiTheme="majorHAnsi" w:hAnsiTheme="majorHAnsi" w:cstheme="majorHAnsi"/>
          <w:bCs/>
        </w:rPr>
        <w:t>Noi</w:t>
      </w:r>
      <w:proofErr w:type="gramEnd"/>
      <w:r w:rsidR="009F0538" w:rsidRPr="00A855EE">
        <w:rPr>
          <w:rFonts w:asciiTheme="majorHAnsi" w:hAnsiTheme="majorHAnsi" w:cstheme="majorHAnsi"/>
          <w:bCs/>
        </w:rPr>
        <w:t xml:space="preserve"> viviamo delle esistenze immensamente privilegiate</w:t>
      </w:r>
      <w:r w:rsidR="001A109D" w:rsidRPr="00A855EE">
        <w:rPr>
          <w:rFonts w:asciiTheme="majorHAnsi" w:hAnsiTheme="majorHAnsi" w:cstheme="majorHAnsi"/>
          <w:bCs/>
        </w:rPr>
        <w:t xml:space="preserve">, se comparate con quelle della grande maggioranza degli esseri umani, nostri fratelli. Ma ci permettiamo questa vita consumando molto di più rispetto alla nostra quota di risorse del pianeta, e lasciando una </w:t>
      </w:r>
      <w:r w:rsidRPr="00A855EE">
        <w:rPr>
          <w:rFonts w:asciiTheme="majorHAnsi" w:hAnsiTheme="majorHAnsi" w:cstheme="majorHAnsi"/>
          <w:bCs/>
        </w:rPr>
        <w:t>“impronta</w:t>
      </w:r>
      <w:r w:rsidR="001A109D" w:rsidRPr="00A855EE">
        <w:rPr>
          <w:rFonts w:asciiTheme="majorHAnsi" w:hAnsiTheme="majorHAnsi" w:cstheme="majorHAnsi"/>
          <w:bCs/>
        </w:rPr>
        <w:t xml:space="preserve">” più grande di spreco e di inquinamento sull’ambiente globale. Un proverbio africano recita: La Terra non è </w:t>
      </w:r>
      <w:r w:rsidRPr="00A855EE">
        <w:rPr>
          <w:rFonts w:asciiTheme="majorHAnsi" w:hAnsiTheme="majorHAnsi" w:cstheme="majorHAnsi"/>
          <w:bCs/>
        </w:rPr>
        <w:t>nostra,</w:t>
      </w:r>
      <w:r w:rsidR="001A109D" w:rsidRPr="00A855EE">
        <w:rPr>
          <w:rFonts w:asciiTheme="majorHAnsi" w:hAnsiTheme="majorHAnsi" w:cstheme="majorHAnsi"/>
          <w:bCs/>
        </w:rPr>
        <w:t xml:space="preserve"> è un tesoro che custodiamo per i nostri </w:t>
      </w:r>
      <w:r w:rsidRPr="00A855EE">
        <w:rPr>
          <w:rFonts w:asciiTheme="majorHAnsi" w:hAnsiTheme="majorHAnsi" w:cstheme="majorHAnsi"/>
          <w:bCs/>
        </w:rPr>
        <w:t>figli,</w:t>
      </w:r>
      <w:r w:rsidR="001A109D" w:rsidRPr="00A855EE">
        <w:rPr>
          <w:rFonts w:asciiTheme="majorHAnsi" w:hAnsiTheme="majorHAnsi" w:cstheme="majorHAnsi"/>
          <w:bCs/>
        </w:rPr>
        <w:t xml:space="preserve"> e per i figli dei nostri figli. Speriamo che la nostra generazione sia all’altezza di questo compito” (Kofi Annan</w:t>
      </w:r>
      <w:r w:rsidRPr="00A855EE">
        <w:rPr>
          <w:rFonts w:asciiTheme="majorHAnsi" w:hAnsiTheme="majorHAnsi" w:cstheme="majorHAnsi"/>
          <w:bCs/>
        </w:rPr>
        <w:t>). Esprimi</w:t>
      </w:r>
      <w:r w:rsidR="001A109D" w:rsidRPr="00A855EE">
        <w:rPr>
          <w:rFonts w:asciiTheme="majorHAnsi" w:hAnsiTheme="majorHAnsi" w:cstheme="majorHAnsi"/>
          <w:bCs/>
        </w:rPr>
        <w:t xml:space="preserve"> criticamente le tue considerazioni in relazione alla responsabilità che ognuno di noi deve assumersi nei confronti dell’ambiente che ci ospita.</w:t>
      </w:r>
    </w:p>
    <w:p w14:paraId="09AD6A97" w14:textId="77777777" w:rsidR="00070271" w:rsidRPr="00A855EE" w:rsidRDefault="00070271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I temi svolti verranno consegnati all’insegnante </w:t>
      </w:r>
      <w:r w:rsidR="008D6969" w:rsidRPr="00A855EE">
        <w:rPr>
          <w:rFonts w:asciiTheme="majorHAnsi" w:hAnsiTheme="majorHAnsi" w:cstheme="majorHAnsi"/>
          <w:bCs/>
        </w:rPr>
        <w:t>all’inizio della terza.</w:t>
      </w:r>
    </w:p>
    <w:p w14:paraId="5CDECD57" w14:textId="77777777" w:rsidR="00606C48" w:rsidRPr="00A855EE" w:rsidRDefault="00606C48" w:rsidP="0008150D">
      <w:pPr>
        <w:jc w:val="both"/>
        <w:rPr>
          <w:rFonts w:asciiTheme="majorHAnsi" w:hAnsiTheme="majorHAnsi" w:cstheme="majorHAnsi"/>
          <w:bCs/>
        </w:rPr>
      </w:pPr>
    </w:p>
    <w:p w14:paraId="6A785C11" w14:textId="77777777" w:rsidR="00606C48" w:rsidRPr="00A855EE" w:rsidRDefault="00606C48" w:rsidP="0008150D">
      <w:pPr>
        <w:jc w:val="both"/>
        <w:rPr>
          <w:rFonts w:asciiTheme="majorHAnsi" w:hAnsiTheme="majorHAnsi" w:cstheme="majorHAnsi"/>
          <w:bCs/>
        </w:rPr>
      </w:pPr>
    </w:p>
    <w:p w14:paraId="2670F3BC" w14:textId="77777777" w:rsidR="00606C48" w:rsidRPr="00A855EE" w:rsidRDefault="00606C48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855EE">
        <w:rPr>
          <w:rFonts w:asciiTheme="majorHAnsi" w:hAnsiTheme="majorHAnsi" w:cstheme="majorHAnsi"/>
          <w:b/>
          <w:bCs/>
          <w:sz w:val="28"/>
          <w:szCs w:val="28"/>
        </w:rPr>
        <w:t>Suggerimenti di lettura per tutti</w:t>
      </w:r>
    </w:p>
    <w:p w14:paraId="56433AED" w14:textId="77777777" w:rsidR="00606C48" w:rsidRPr="00A855EE" w:rsidRDefault="00606C48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6C3888CF" w14:textId="77777777" w:rsidR="001A109D" w:rsidRPr="00A855EE" w:rsidRDefault="001A109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Scegliere almeno </w:t>
      </w:r>
      <w:r w:rsidR="008D6969" w:rsidRPr="00A855EE">
        <w:rPr>
          <w:rFonts w:asciiTheme="majorHAnsi" w:hAnsiTheme="majorHAnsi" w:cstheme="majorHAnsi"/>
          <w:bCs/>
        </w:rPr>
        <w:t xml:space="preserve">tre </w:t>
      </w:r>
      <w:r w:rsidRPr="00A855EE">
        <w:rPr>
          <w:rFonts w:asciiTheme="majorHAnsi" w:hAnsiTheme="majorHAnsi" w:cstheme="majorHAnsi"/>
          <w:bCs/>
        </w:rPr>
        <w:t>dei libri proposti e preparare per</w:t>
      </w:r>
      <w:r w:rsidR="00606C48" w:rsidRPr="00A855EE">
        <w:rPr>
          <w:rFonts w:asciiTheme="majorHAnsi" w:hAnsiTheme="majorHAnsi" w:cstheme="majorHAnsi"/>
          <w:bCs/>
        </w:rPr>
        <w:t xml:space="preserve"> ciascuno un intervento orale di circa dieci minuti.</w:t>
      </w:r>
      <w:r w:rsidRPr="00A855EE">
        <w:rPr>
          <w:rFonts w:asciiTheme="majorHAnsi" w:hAnsiTheme="majorHAnsi" w:cstheme="majorHAnsi"/>
          <w:bCs/>
        </w:rPr>
        <w:t xml:space="preserve"> </w:t>
      </w:r>
    </w:p>
    <w:p w14:paraId="4FE570EC" w14:textId="77777777" w:rsidR="004B6040" w:rsidRPr="00A855EE" w:rsidRDefault="004B6040" w:rsidP="0008150D">
      <w:pPr>
        <w:jc w:val="both"/>
        <w:rPr>
          <w:rFonts w:asciiTheme="majorHAnsi" w:hAnsiTheme="majorHAnsi" w:cstheme="majorHAnsi"/>
          <w:b/>
          <w:bCs/>
        </w:rPr>
      </w:pPr>
    </w:p>
    <w:p w14:paraId="3029F42A" w14:textId="77777777" w:rsidR="004B6040" w:rsidRPr="00A855EE" w:rsidRDefault="004B6040" w:rsidP="004B6040">
      <w:pPr>
        <w:numPr>
          <w:ilvl w:val="0"/>
          <w:numId w:val="3"/>
        </w:numPr>
        <w:suppressAutoHyphens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</w:rPr>
        <w:t>il viaggio</w:t>
      </w:r>
    </w:p>
    <w:p w14:paraId="5488AE59" w14:textId="77777777" w:rsidR="004B6040" w:rsidRPr="00A855EE" w:rsidRDefault="004B6040" w:rsidP="004B6040">
      <w:pPr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Hesse, </w:t>
      </w:r>
      <w:r w:rsidRPr="00A855EE">
        <w:rPr>
          <w:rFonts w:asciiTheme="majorHAnsi" w:hAnsiTheme="majorHAnsi" w:cstheme="majorHAnsi"/>
          <w:i/>
          <w:iCs/>
        </w:rPr>
        <w:t>Narciso e Boccadoro</w:t>
      </w:r>
    </w:p>
    <w:p w14:paraId="1A9563ED" w14:textId="77777777" w:rsidR="004B6040" w:rsidRPr="00A855EE" w:rsidRDefault="004B6040" w:rsidP="004B6040">
      <w:pPr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Voltaire, </w:t>
      </w:r>
      <w:r w:rsidRPr="00A855EE">
        <w:rPr>
          <w:rFonts w:asciiTheme="majorHAnsi" w:hAnsiTheme="majorHAnsi" w:cstheme="majorHAnsi"/>
          <w:i/>
          <w:iCs/>
        </w:rPr>
        <w:t>Candido</w:t>
      </w:r>
    </w:p>
    <w:p w14:paraId="70273B89" w14:textId="77777777" w:rsidR="004B6040" w:rsidRPr="00A855EE" w:rsidRDefault="004B6040" w:rsidP="004B6040">
      <w:pPr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Rigoni Stern, </w:t>
      </w:r>
      <w:r w:rsidRPr="00A855EE">
        <w:rPr>
          <w:rFonts w:asciiTheme="majorHAnsi" w:hAnsiTheme="majorHAnsi" w:cstheme="majorHAnsi"/>
          <w:i/>
          <w:iCs/>
        </w:rPr>
        <w:t>Il sergente nella neve</w:t>
      </w:r>
    </w:p>
    <w:p w14:paraId="2C23D8B4" w14:textId="77777777" w:rsidR="004B6040" w:rsidRPr="00A855EE" w:rsidRDefault="004B6040" w:rsidP="004B6040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Arslan, </w:t>
      </w:r>
      <w:r w:rsidRPr="00A855EE">
        <w:rPr>
          <w:rFonts w:asciiTheme="majorHAnsi" w:hAnsiTheme="majorHAnsi" w:cstheme="majorHAnsi"/>
          <w:i/>
          <w:iCs/>
        </w:rPr>
        <w:t xml:space="preserve">La strada di Smirne </w:t>
      </w:r>
    </w:p>
    <w:p w14:paraId="763D3473" w14:textId="77777777" w:rsidR="004B6040" w:rsidRPr="00A855EE" w:rsidRDefault="004B6040" w:rsidP="004B6040">
      <w:pPr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lastRenderedPageBreak/>
        <w:t xml:space="preserve">Levi, </w:t>
      </w:r>
      <w:r w:rsidRPr="00A855EE">
        <w:rPr>
          <w:rFonts w:asciiTheme="majorHAnsi" w:hAnsiTheme="majorHAnsi" w:cstheme="majorHAnsi"/>
          <w:i/>
          <w:iCs/>
        </w:rPr>
        <w:t>La tregua</w:t>
      </w:r>
    </w:p>
    <w:p w14:paraId="25120F6C" w14:textId="77777777" w:rsidR="00DC5AE5" w:rsidRPr="00A855EE" w:rsidRDefault="00DC5AE5" w:rsidP="00DC5AE5">
      <w:pPr>
        <w:numPr>
          <w:ilvl w:val="0"/>
          <w:numId w:val="3"/>
        </w:numPr>
        <w:suppressAutoHyphens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  <w:bCs/>
        </w:rPr>
        <w:t xml:space="preserve"> </w:t>
      </w:r>
      <w:r w:rsidRPr="00A855EE">
        <w:rPr>
          <w:rFonts w:asciiTheme="majorHAnsi" w:hAnsiTheme="majorHAnsi" w:cstheme="majorHAnsi"/>
          <w:b/>
        </w:rPr>
        <w:t>l’adolescenza</w:t>
      </w:r>
    </w:p>
    <w:p w14:paraId="40E66E96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Moravia, </w:t>
      </w:r>
      <w:r w:rsidRPr="00A855EE">
        <w:rPr>
          <w:rFonts w:asciiTheme="majorHAnsi" w:hAnsiTheme="majorHAnsi" w:cstheme="majorHAnsi"/>
          <w:i/>
          <w:iCs/>
        </w:rPr>
        <w:t>Agostino</w:t>
      </w:r>
    </w:p>
    <w:p w14:paraId="632D4DDA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Bilenchi, </w:t>
      </w:r>
      <w:r w:rsidRPr="00A855EE">
        <w:rPr>
          <w:rFonts w:asciiTheme="majorHAnsi" w:hAnsiTheme="majorHAnsi" w:cstheme="majorHAnsi"/>
          <w:i/>
          <w:iCs/>
        </w:rPr>
        <w:t>Anna e Bruno</w:t>
      </w:r>
    </w:p>
    <w:p w14:paraId="5C108A79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Culicchia, </w:t>
      </w:r>
      <w:r w:rsidRPr="00A855EE">
        <w:rPr>
          <w:rFonts w:asciiTheme="majorHAnsi" w:hAnsiTheme="majorHAnsi" w:cstheme="majorHAnsi"/>
          <w:i/>
          <w:iCs/>
        </w:rPr>
        <w:t>Il paese delle meraviglie</w:t>
      </w:r>
    </w:p>
    <w:p w14:paraId="019D1B7A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Brizzi, </w:t>
      </w:r>
      <w:r w:rsidRPr="00A855EE">
        <w:rPr>
          <w:rFonts w:asciiTheme="majorHAnsi" w:hAnsiTheme="majorHAnsi" w:cstheme="majorHAnsi"/>
          <w:i/>
          <w:iCs/>
        </w:rPr>
        <w:t>Jack Frusciante è uscito dal gruppo</w:t>
      </w:r>
    </w:p>
    <w:p w14:paraId="0333D0CB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D’Avenia, </w:t>
      </w:r>
      <w:r w:rsidRPr="00A855EE">
        <w:rPr>
          <w:rFonts w:asciiTheme="majorHAnsi" w:hAnsiTheme="majorHAnsi" w:cstheme="majorHAnsi"/>
          <w:i/>
          <w:iCs/>
        </w:rPr>
        <w:t>Bianca come il latte, rossa come il sangue</w:t>
      </w:r>
    </w:p>
    <w:p w14:paraId="75DDBB6F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C. Frascella, </w:t>
      </w:r>
      <w:r w:rsidRPr="00A855EE">
        <w:rPr>
          <w:rFonts w:asciiTheme="majorHAnsi" w:hAnsiTheme="majorHAnsi" w:cstheme="majorHAnsi"/>
          <w:i/>
          <w:iCs/>
        </w:rPr>
        <w:t xml:space="preserve">La sfuriata di </w:t>
      </w:r>
      <w:proofErr w:type="spellStart"/>
      <w:r w:rsidRPr="00A855EE">
        <w:rPr>
          <w:rFonts w:asciiTheme="majorHAnsi" w:hAnsiTheme="majorHAnsi" w:cstheme="majorHAnsi"/>
          <w:i/>
          <w:iCs/>
        </w:rPr>
        <w:t>Bet</w:t>
      </w:r>
      <w:proofErr w:type="spellEnd"/>
    </w:p>
    <w:p w14:paraId="566C85CC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proofErr w:type="spellStart"/>
      <w:r w:rsidRPr="00A855EE">
        <w:rPr>
          <w:rFonts w:asciiTheme="majorHAnsi" w:hAnsiTheme="majorHAnsi" w:cstheme="majorHAnsi"/>
        </w:rPr>
        <w:t>Veladiano</w:t>
      </w:r>
      <w:proofErr w:type="spellEnd"/>
      <w:r w:rsidRPr="00A855EE">
        <w:rPr>
          <w:rFonts w:asciiTheme="majorHAnsi" w:hAnsiTheme="majorHAnsi" w:cstheme="majorHAnsi"/>
        </w:rPr>
        <w:t xml:space="preserve">, </w:t>
      </w:r>
      <w:r w:rsidRPr="00A855EE">
        <w:rPr>
          <w:rFonts w:asciiTheme="majorHAnsi" w:hAnsiTheme="majorHAnsi" w:cstheme="majorHAnsi"/>
          <w:i/>
          <w:iCs/>
        </w:rPr>
        <w:t>La vita accanto</w:t>
      </w:r>
    </w:p>
    <w:p w14:paraId="1C55C6FE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>N. Ammaniti</w:t>
      </w:r>
      <w:r w:rsidRPr="00A855EE">
        <w:rPr>
          <w:rFonts w:asciiTheme="majorHAnsi" w:hAnsiTheme="majorHAnsi" w:cstheme="majorHAnsi"/>
          <w:i/>
          <w:iCs/>
        </w:rPr>
        <w:t>, Io e te</w:t>
      </w:r>
    </w:p>
    <w:p w14:paraId="21BFB69F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proofErr w:type="spellStart"/>
      <w:r w:rsidRPr="00A855EE">
        <w:rPr>
          <w:rFonts w:asciiTheme="majorHAnsi" w:hAnsiTheme="majorHAnsi" w:cstheme="majorHAnsi"/>
        </w:rPr>
        <w:t>Riccarelli</w:t>
      </w:r>
      <w:proofErr w:type="spellEnd"/>
      <w:r w:rsidRPr="00A855EE">
        <w:rPr>
          <w:rFonts w:asciiTheme="majorHAnsi" w:hAnsiTheme="majorHAnsi" w:cstheme="majorHAnsi"/>
        </w:rPr>
        <w:t xml:space="preserve">, </w:t>
      </w:r>
      <w:r w:rsidRPr="00A855EE">
        <w:rPr>
          <w:rFonts w:asciiTheme="majorHAnsi" w:hAnsiTheme="majorHAnsi" w:cstheme="majorHAnsi"/>
          <w:i/>
          <w:iCs/>
        </w:rPr>
        <w:t>Stramonio</w:t>
      </w:r>
    </w:p>
    <w:p w14:paraId="52CDBC04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M.C. Colombo, </w:t>
      </w:r>
      <w:r w:rsidRPr="00A855EE">
        <w:rPr>
          <w:rFonts w:asciiTheme="majorHAnsi" w:hAnsiTheme="majorHAnsi" w:cstheme="majorHAnsi"/>
          <w:i/>
          <w:iCs/>
        </w:rPr>
        <w:t>Il negativo dell’amore</w:t>
      </w:r>
    </w:p>
    <w:p w14:paraId="39B2BF85" w14:textId="77777777" w:rsidR="00DC5AE5" w:rsidRPr="00A855EE" w:rsidRDefault="00DC5AE5" w:rsidP="00DC5AE5">
      <w:pPr>
        <w:numPr>
          <w:ilvl w:val="0"/>
          <w:numId w:val="5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K. Thompson Walker, </w:t>
      </w:r>
      <w:r w:rsidRPr="00A855EE">
        <w:rPr>
          <w:rFonts w:asciiTheme="majorHAnsi" w:hAnsiTheme="majorHAnsi" w:cstheme="majorHAnsi"/>
          <w:i/>
          <w:iCs/>
        </w:rPr>
        <w:t>L’età dei miracoli</w:t>
      </w:r>
    </w:p>
    <w:p w14:paraId="196A1188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J. Guimaraes Rosa, </w:t>
      </w:r>
      <w:proofErr w:type="spellStart"/>
      <w:r w:rsidRPr="00A855EE">
        <w:rPr>
          <w:rFonts w:asciiTheme="majorHAnsi" w:hAnsiTheme="majorHAnsi" w:cstheme="majorHAnsi"/>
          <w:i/>
          <w:iCs/>
        </w:rPr>
        <w:t>Miguilim</w:t>
      </w:r>
      <w:proofErr w:type="spellEnd"/>
    </w:p>
    <w:p w14:paraId="152F5B6F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C. D’Amicis, </w:t>
      </w:r>
      <w:r w:rsidRPr="00A855EE">
        <w:rPr>
          <w:rFonts w:asciiTheme="majorHAnsi" w:hAnsiTheme="majorHAnsi" w:cstheme="majorHAnsi"/>
          <w:i/>
          <w:iCs/>
        </w:rPr>
        <w:t xml:space="preserve">La guerra dei </w:t>
      </w:r>
      <w:proofErr w:type="gramStart"/>
      <w:r w:rsidRPr="00A855EE">
        <w:rPr>
          <w:rFonts w:asciiTheme="majorHAnsi" w:hAnsiTheme="majorHAnsi" w:cstheme="majorHAnsi"/>
          <w:i/>
          <w:iCs/>
        </w:rPr>
        <w:t>cafoni</w:t>
      </w:r>
      <w:proofErr w:type="gramEnd"/>
    </w:p>
    <w:p w14:paraId="54D380AC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</w:rPr>
      </w:pPr>
      <w:proofErr w:type="spellStart"/>
      <w:r w:rsidRPr="00A855EE">
        <w:rPr>
          <w:rFonts w:asciiTheme="majorHAnsi" w:hAnsiTheme="majorHAnsi" w:cstheme="majorHAnsi"/>
        </w:rPr>
        <w:t>Geda</w:t>
      </w:r>
      <w:proofErr w:type="spellEnd"/>
      <w:r w:rsidRPr="00A855EE">
        <w:rPr>
          <w:rFonts w:asciiTheme="majorHAnsi" w:hAnsiTheme="majorHAnsi" w:cstheme="majorHAnsi"/>
        </w:rPr>
        <w:t xml:space="preserve">, </w:t>
      </w:r>
      <w:r w:rsidRPr="00A855EE">
        <w:rPr>
          <w:rFonts w:asciiTheme="majorHAnsi" w:hAnsiTheme="majorHAnsi" w:cstheme="majorHAnsi"/>
          <w:i/>
          <w:iCs/>
        </w:rPr>
        <w:t>Per il resto del viaggio ho sparato agli indiani</w:t>
      </w:r>
      <w:r w:rsidRPr="00A855EE">
        <w:rPr>
          <w:rFonts w:asciiTheme="majorHAnsi" w:hAnsiTheme="majorHAnsi" w:cstheme="majorHAnsi"/>
        </w:rPr>
        <w:t xml:space="preserve"> </w:t>
      </w:r>
    </w:p>
    <w:p w14:paraId="50FC2E09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Bernardini, </w:t>
      </w:r>
      <w:r w:rsidRPr="00A855EE">
        <w:rPr>
          <w:rFonts w:asciiTheme="majorHAnsi" w:hAnsiTheme="majorHAnsi" w:cstheme="majorHAnsi"/>
          <w:i/>
          <w:iCs/>
        </w:rPr>
        <w:t>Corpo libero</w:t>
      </w:r>
    </w:p>
    <w:p w14:paraId="757EEA28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E. Ferrante, </w:t>
      </w:r>
      <w:r w:rsidRPr="00A855EE">
        <w:rPr>
          <w:rFonts w:asciiTheme="majorHAnsi" w:hAnsiTheme="majorHAnsi" w:cstheme="majorHAnsi"/>
          <w:i/>
          <w:iCs/>
        </w:rPr>
        <w:t>L’amica geniale</w:t>
      </w:r>
    </w:p>
    <w:p w14:paraId="20E9E709" w14:textId="77777777" w:rsidR="00467213" w:rsidRPr="00A855EE" w:rsidRDefault="00467213" w:rsidP="00467213">
      <w:pPr>
        <w:numPr>
          <w:ilvl w:val="0"/>
          <w:numId w:val="3"/>
        </w:numPr>
        <w:suppressAutoHyphens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</w:rPr>
        <w:t>il doppio</w:t>
      </w:r>
    </w:p>
    <w:p w14:paraId="48510A54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Stevenson, </w:t>
      </w:r>
      <w:r w:rsidRPr="00A855EE">
        <w:rPr>
          <w:rFonts w:asciiTheme="majorHAnsi" w:hAnsiTheme="majorHAnsi" w:cstheme="majorHAnsi"/>
          <w:i/>
          <w:iCs/>
        </w:rPr>
        <w:t xml:space="preserve">Lo strano caso del Dottor Jekyll e </w:t>
      </w:r>
      <w:proofErr w:type="spellStart"/>
      <w:r w:rsidRPr="00A855EE">
        <w:rPr>
          <w:rFonts w:asciiTheme="majorHAnsi" w:hAnsiTheme="majorHAnsi" w:cstheme="majorHAnsi"/>
          <w:i/>
          <w:iCs/>
        </w:rPr>
        <w:t>Mr</w:t>
      </w:r>
      <w:proofErr w:type="spellEnd"/>
      <w:r w:rsidRPr="00A855EE">
        <w:rPr>
          <w:rFonts w:asciiTheme="majorHAnsi" w:hAnsiTheme="majorHAnsi" w:cstheme="majorHAnsi"/>
          <w:i/>
          <w:iCs/>
        </w:rPr>
        <w:t xml:space="preserve"> Hyde</w:t>
      </w:r>
    </w:p>
    <w:p w14:paraId="68060BFC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Conrad, </w:t>
      </w:r>
      <w:r w:rsidRPr="00A855EE">
        <w:rPr>
          <w:rFonts w:asciiTheme="majorHAnsi" w:hAnsiTheme="majorHAnsi" w:cstheme="majorHAnsi"/>
          <w:i/>
          <w:iCs/>
        </w:rPr>
        <w:t>L’inquilino segreto (</w:t>
      </w:r>
      <w:r w:rsidRPr="00A855EE">
        <w:rPr>
          <w:rFonts w:asciiTheme="majorHAnsi" w:hAnsiTheme="majorHAnsi" w:cstheme="majorHAnsi"/>
        </w:rPr>
        <w:t xml:space="preserve">in </w:t>
      </w:r>
      <w:r w:rsidRPr="00A855EE">
        <w:rPr>
          <w:rFonts w:asciiTheme="majorHAnsi" w:hAnsiTheme="majorHAnsi" w:cstheme="majorHAnsi"/>
          <w:i/>
          <w:iCs/>
        </w:rPr>
        <w:t>Racconti di mare e di costa)</w:t>
      </w:r>
    </w:p>
    <w:p w14:paraId="4B06A9B9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  <w:iCs/>
        </w:rPr>
        <w:t xml:space="preserve">O. Wilde, </w:t>
      </w:r>
      <w:r w:rsidRPr="00A855EE">
        <w:rPr>
          <w:rFonts w:asciiTheme="majorHAnsi" w:hAnsiTheme="majorHAnsi" w:cstheme="majorHAnsi"/>
          <w:i/>
          <w:iCs/>
        </w:rPr>
        <w:t>Il ritratto di Dorian Gray</w:t>
      </w:r>
    </w:p>
    <w:p w14:paraId="59A9FC9E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Calvino, </w:t>
      </w:r>
      <w:r w:rsidRPr="00A855EE">
        <w:rPr>
          <w:rFonts w:asciiTheme="majorHAnsi" w:hAnsiTheme="majorHAnsi" w:cstheme="majorHAnsi"/>
          <w:i/>
          <w:iCs/>
        </w:rPr>
        <w:t>Il visconte dimezzato</w:t>
      </w:r>
    </w:p>
    <w:p w14:paraId="694D0E24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A. Perissinotto, </w:t>
      </w:r>
      <w:r w:rsidRPr="00A855EE">
        <w:rPr>
          <w:rFonts w:asciiTheme="majorHAnsi" w:hAnsiTheme="majorHAnsi" w:cstheme="majorHAnsi"/>
          <w:i/>
          <w:iCs/>
        </w:rPr>
        <w:t>Le colpe dei padri</w:t>
      </w:r>
    </w:p>
    <w:p w14:paraId="4C2465A0" w14:textId="77777777" w:rsidR="00467213" w:rsidRPr="00A855EE" w:rsidRDefault="00467213" w:rsidP="00467213">
      <w:pPr>
        <w:numPr>
          <w:ilvl w:val="0"/>
          <w:numId w:val="3"/>
        </w:numPr>
        <w:suppressAutoHyphens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</w:rPr>
        <w:t>il lager e la deportazione</w:t>
      </w:r>
    </w:p>
    <w:p w14:paraId="2B5B9034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P. Levi, </w:t>
      </w:r>
      <w:r w:rsidRPr="00A855EE">
        <w:rPr>
          <w:rFonts w:asciiTheme="majorHAnsi" w:hAnsiTheme="majorHAnsi" w:cstheme="majorHAnsi"/>
          <w:i/>
          <w:iCs/>
        </w:rPr>
        <w:t>Se questo è un uomo</w:t>
      </w:r>
    </w:p>
    <w:p w14:paraId="72B7F600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</w:rPr>
      </w:pPr>
      <w:r w:rsidRPr="00A855EE">
        <w:rPr>
          <w:rFonts w:asciiTheme="majorHAnsi" w:hAnsiTheme="majorHAnsi" w:cstheme="majorHAnsi"/>
        </w:rPr>
        <w:t>Il diario di Anna Frank</w:t>
      </w:r>
    </w:p>
    <w:p w14:paraId="16655969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De Benedetti, </w:t>
      </w:r>
      <w:r w:rsidRPr="00A855EE">
        <w:rPr>
          <w:rFonts w:asciiTheme="majorHAnsi" w:hAnsiTheme="majorHAnsi" w:cstheme="majorHAnsi"/>
          <w:i/>
          <w:iCs/>
        </w:rPr>
        <w:t>16 ottobre 1943</w:t>
      </w:r>
    </w:p>
    <w:p w14:paraId="4923CAEA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Deaglio, </w:t>
      </w:r>
      <w:r w:rsidRPr="00A855EE">
        <w:rPr>
          <w:rFonts w:asciiTheme="majorHAnsi" w:hAnsiTheme="majorHAnsi" w:cstheme="majorHAnsi"/>
          <w:i/>
          <w:iCs/>
        </w:rPr>
        <w:t>La banalità del bene</w:t>
      </w:r>
    </w:p>
    <w:p w14:paraId="7D2C4E91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Padoan, </w:t>
      </w:r>
      <w:r w:rsidRPr="00A855EE">
        <w:rPr>
          <w:rFonts w:asciiTheme="majorHAnsi" w:hAnsiTheme="majorHAnsi" w:cstheme="majorHAnsi"/>
          <w:i/>
          <w:iCs/>
        </w:rPr>
        <w:t>Come una rana d’inverno</w:t>
      </w:r>
    </w:p>
    <w:p w14:paraId="27CF0F88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Bassani, </w:t>
      </w:r>
      <w:r w:rsidRPr="00A855EE">
        <w:rPr>
          <w:rFonts w:asciiTheme="majorHAnsi" w:hAnsiTheme="majorHAnsi" w:cstheme="majorHAnsi"/>
          <w:i/>
          <w:iCs/>
        </w:rPr>
        <w:t>Il giardino dei Finzi Contini</w:t>
      </w:r>
    </w:p>
    <w:p w14:paraId="4D939BD0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Loy, </w:t>
      </w:r>
      <w:r w:rsidRPr="00A855EE">
        <w:rPr>
          <w:rFonts w:asciiTheme="majorHAnsi" w:hAnsiTheme="majorHAnsi" w:cstheme="majorHAnsi"/>
          <w:i/>
          <w:iCs/>
        </w:rPr>
        <w:t>La parola ebreo</w:t>
      </w:r>
    </w:p>
    <w:p w14:paraId="32CD5860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Wiesel, </w:t>
      </w:r>
      <w:r w:rsidRPr="00A855EE">
        <w:rPr>
          <w:rFonts w:asciiTheme="majorHAnsi" w:hAnsiTheme="majorHAnsi" w:cstheme="majorHAnsi"/>
          <w:i/>
          <w:iCs/>
        </w:rPr>
        <w:t>La notte</w:t>
      </w:r>
    </w:p>
    <w:p w14:paraId="0AC41E3D" w14:textId="77777777" w:rsidR="00467213" w:rsidRPr="00A855EE" w:rsidRDefault="00467213" w:rsidP="00467213">
      <w:pPr>
        <w:numPr>
          <w:ilvl w:val="0"/>
          <w:numId w:val="9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Marani, </w:t>
      </w:r>
      <w:r w:rsidRPr="00A855EE">
        <w:rPr>
          <w:rFonts w:asciiTheme="majorHAnsi" w:hAnsiTheme="majorHAnsi" w:cstheme="majorHAnsi"/>
          <w:i/>
          <w:iCs/>
        </w:rPr>
        <w:t>Dallo scudetto ad Auschwitz</w:t>
      </w:r>
    </w:p>
    <w:p w14:paraId="20C8C8F4" w14:textId="77777777" w:rsidR="00467213" w:rsidRPr="00A855EE" w:rsidRDefault="00467213" w:rsidP="00467213">
      <w:pPr>
        <w:numPr>
          <w:ilvl w:val="0"/>
          <w:numId w:val="9"/>
        </w:numPr>
        <w:suppressAutoHyphens/>
        <w:jc w:val="both"/>
        <w:rPr>
          <w:rFonts w:asciiTheme="majorHAnsi" w:hAnsiTheme="majorHAnsi" w:cstheme="majorHAnsi"/>
          <w:lang w:val="de-DE"/>
        </w:rPr>
      </w:pPr>
      <w:r w:rsidRPr="00A855EE">
        <w:rPr>
          <w:rFonts w:asciiTheme="majorHAnsi" w:hAnsiTheme="majorHAnsi" w:cstheme="majorHAnsi"/>
          <w:lang w:val="de-DE"/>
        </w:rPr>
        <w:t xml:space="preserve">Spiegelmann, </w:t>
      </w:r>
      <w:r w:rsidRPr="00A855EE">
        <w:rPr>
          <w:rFonts w:asciiTheme="majorHAnsi" w:hAnsiTheme="majorHAnsi" w:cstheme="majorHAnsi"/>
          <w:i/>
          <w:iCs/>
          <w:lang w:val="de-DE"/>
        </w:rPr>
        <w:t xml:space="preserve">Maus </w:t>
      </w:r>
      <w:r w:rsidRPr="00A855EE">
        <w:rPr>
          <w:rFonts w:asciiTheme="majorHAnsi" w:hAnsiTheme="majorHAnsi" w:cstheme="majorHAnsi"/>
          <w:lang w:val="de-DE"/>
        </w:rPr>
        <w:t>(</w:t>
      </w:r>
      <w:proofErr w:type="spellStart"/>
      <w:r w:rsidRPr="00A855EE">
        <w:rPr>
          <w:rFonts w:asciiTheme="majorHAnsi" w:hAnsiTheme="majorHAnsi" w:cstheme="majorHAnsi"/>
          <w:lang w:val="de-DE"/>
        </w:rPr>
        <w:t>graphic</w:t>
      </w:r>
      <w:proofErr w:type="spellEnd"/>
      <w:r w:rsidRPr="00A855EE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A855EE">
        <w:rPr>
          <w:rFonts w:asciiTheme="majorHAnsi" w:hAnsiTheme="majorHAnsi" w:cstheme="majorHAnsi"/>
          <w:lang w:val="de-DE"/>
        </w:rPr>
        <w:t>novel</w:t>
      </w:r>
      <w:proofErr w:type="spellEnd"/>
      <w:r w:rsidRPr="00A855EE">
        <w:rPr>
          <w:rFonts w:asciiTheme="majorHAnsi" w:hAnsiTheme="majorHAnsi" w:cstheme="majorHAnsi"/>
          <w:lang w:val="de-DE"/>
        </w:rPr>
        <w:t>)</w:t>
      </w:r>
    </w:p>
    <w:p w14:paraId="51D1F45C" w14:textId="77777777" w:rsidR="00467213" w:rsidRPr="00A855EE" w:rsidRDefault="00467213" w:rsidP="00467213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Arslan, </w:t>
      </w:r>
      <w:r w:rsidRPr="00A855EE">
        <w:rPr>
          <w:rFonts w:asciiTheme="majorHAnsi" w:hAnsiTheme="majorHAnsi" w:cstheme="majorHAnsi"/>
          <w:i/>
          <w:iCs/>
        </w:rPr>
        <w:t xml:space="preserve">La masseria delle allodole, La strada di Smirne </w:t>
      </w:r>
    </w:p>
    <w:p w14:paraId="7E983E57" w14:textId="77777777" w:rsidR="003A3801" w:rsidRPr="00A855EE" w:rsidRDefault="003A3801" w:rsidP="00467213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i/>
          <w:iCs/>
        </w:rPr>
      </w:pPr>
    </w:p>
    <w:p w14:paraId="319C9667" w14:textId="77777777" w:rsidR="003A3801" w:rsidRPr="00A855EE" w:rsidRDefault="003A3801" w:rsidP="003A3801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</w:rPr>
      </w:pPr>
      <w:r w:rsidRPr="00A855EE">
        <w:rPr>
          <w:rFonts w:asciiTheme="majorHAnsi" w:hAnsiTheme="majorHAnsi" w:cstheme="majorHAnsi"/>
          <w:b/>
          <w:bCs/>
        </w:rPr>
        <w:t>Il Medioevo</w:t>
      </w:r>
    </w:p>
    <w:p w14:paraId="5F42BE90" w14:textId="77777777" w:rsidR="003A3801" w:rsidRPr="00A855EE" w:rsidRDefault="003A3801" w:rsidP="003A3801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.      Le Goff, il “</w:t>
      </w:r>
      <w:proofErr w:type="spellStart"/>
      <w:proofErr w:type="gramStart"/>
      <w:r w:rsidRPr="00A855EE">
        <w:rPr>
          <w:rFonts w:asciiTheme="majorHAnsi" w:hAnsiTheme="majorHAnsi" w:cstheme="majorHAnsi"/>
          <w:bCs/>
        </w:rPr>
        <w:t>Bel”Medioevo</w:t>
      </w:r>
      <w:proofErr w:type="spellEnd"/>
      <w:proofErr w:type="gramEnd"/>
    </w:p>
    <w:p w14:paraId="6AB4BE60" w14:textId="77777777" w:rsidR="003A3801" w:rsidRPr="00A855EE" w:rsidRDefault="003A3801" w:rsidP="003A3801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.     </w:t>
      </w:r>
      <w:proofErr w:type="spellStart"/>
      <w:proofErr w:type="gramStart"/>
      <w:r w:rsidRPr="00A855EE">
        <w:rPr>
          <w:rFonts w:asciiTheme="majorHAnsi" w:hAnsiTheme="majorHAnsi" w:cstheme="majorHAnsi"/>
          <w:bCs/>
        </w:rPr>
        <w:t>W.Scott</w:t>
      </w:r>
      <w:proofErr w:type="spellEnd"/>
      <w:proofErr w:type="gramEnd"/>
      <w:r w:rsidRPr="00A855EE">
        <w:rPr>
          <w:rFonts w:asciiTheme="majorHAnsi" w:hAnsiTheme="majorHAnsi" w:cstheme="majorHAnsi"/>
          <w:bCs/>
        </w:rPr>
        <w:t>, Ivanhoe</w:t>
      </w:r>
    </w:p>
    <w:p w14:paraId="32F8585F" w14:textId="77777777" w:rsidR="003A3801" w:rsidRPr="00A855EE" w:rsidRDefault="003A3801" w:rsidP="003A3801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.      </w:t>
      </w:r>
      <w:proofErr w:type="spellStart"/>
      <w:proofErr w:type="gramStart"/>
      <w:r w:rsidRPr="00A855EE">
        <w:rPr>
          <w:rFonts w:asciiTheme="majorHAnsi" w:hAnsiTheme="majorHAnsi" w:cstheme="majorHAnsi"/>
          <w:bCs/>
        </w:rPr>
        <w:t>K.Follett</w:t>
      </w:r>
      <w:proofErr w:type="spellEnd"/>
      <w:proofErr w:type="gramEnd"/>
      <w:r w:rsidRPr="00A855EE">
        <w:rPr>
          <w:rFonts w:asciiTheme="majorHAnsi" w:hAnsiTheme="majorHAnsi" w:cstheme="majorHAnsi"/>
          <w:bCs/>
        </w:rPr>
        <w:t>, I pilastri della terra</w:t>
      </w:r>
    </w:p>
    <w:p w14:paraId="1E271A6F" w14:textId="77777777" w:rsidR="001D0966" w:rsidRPr="00A855EE" w:rsidRDefault="001D0966" w:rsidP="003A3801">
      <w:pPr>
        <w:ind w:left="720"/>
        <w:jc w:val="both"/>
        <w:rPr>
          <w:rFonts w:asciiTheme="majorHAnsi" w:hAnsiTheme="majorHAnsi" w:cstheme="majorHAnsi"/>
          <w:bCs/>
        </w:rPr>
      </w:pPr>
    </w:p>
    <w:p w14:paraId="5D2DC4A7" w14:textId="3FDE1A94" w:rsidR="001D0966" w:rsidRPr="00A855EE" w:rsidRDefault="001D0966" w:rsidP="003A3801">
      <w:pPr>
        <w:ind w:left="720"/>
        <w:jc w:val="both"/>
        <w:rPr>
          <w:rFonts w:asciiTheme="majorHAnsi" w:hAnsiTheme="majorHAnsi" w:cstheme="majorHAnsi"/>
          <w:b/>
          <w:bCs/>
        </w:rPr>
      </w:pPr>
      <w:r w:rsidRPr="00A855EE">
        <w:rPr>
          <w:rFonts w:asciiTheme="majorHAnsi" w:hAnsiTheme="majorHAnsi" w:cstheme="majorHAnsi"/>
          <w:b/>
          <w:bCs/>
        </w:rPr>
        <w:t>Il giallo</w:t>
      </w:r>
    </w:p>
    <w:p w14:paraId="0C3AA76E" w14:textId="034FCAAF" w:rsidR="00695F8D" w:rsidRPr="00A855EE" w:rsidRDefault="001D0966" w:rsidP="00D43E5D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. </w:t>
      </w:r>
      <w:proofErr w:type="spellStart"/>
      <w:r w:rsidR="00D43E5D" w:rsidRPr="00A855EE">
        <w:rPr>
          <w:rFonts w:asciiTheme="majorHAnsi" w:hAnsiTheme="majorHAnsi" w:cstheme="majorHAnsi"/>
          <w:bCs/>
        </w:rPr>
        <w:t>U.Eco</w:t>
      </w:r>
      <w:proofErr w:type="spellEnd"/>
      <w:r w:rsidR="00D43E5D" w:rsidRPr="00A855EE">
        <w:rPr>
          <w:rFonts w:asciiTheme="majorHAnsi" w:hAnsiTheme="majorHAnsi" w:cstheme="majorHAnsi"/>
          <w:bCs/>
        </w:rPr>
        <w:t xml:space="preserve"> Il nome della rosa</w:t>
      </w:r>
    </w:p>
    <w:p w14:paraId="5250DD8A" w14:textId="5EA481CB" w:rsidR="00D43E5D" w:rsidRPr="00A855EE" w:rsidRDefault="00A855EE" w:rsidP="00D43E5D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. Denis</w:t>
      </w:r>
      <w:r w:rsidR="00D43E5D" w:rsidRPr="00A855EE">
        <w:rPr>
          <w:rFonts w:asciiTheme="majorHAnsi" w:hAnsiTheme="majorHAnsi" w:cstheme="majorHAnsi"/>
          <w:bCs/>
        </w:rPr>
        <w:t xml:space="preserve"> </w:t>
      </w:r>
      <w:proofErr w:type="spellStart"/>
      <w:r w:rsidR="00D43E5D" w:rsidRPr="00A855EE">
        <w:rPr>
          <w:rFonts w:asciiTheme="majorHAnsi" w:hAnsiTheme="majorHAnsi" w:cstheme="majorHAnsi"/>
          <w:bCs/>
        </w:rPr>
        <w:t>Guedj</w:t>
      </w:r>
      <w:proofErr w:type="spellEnd"/>
      <w:r w:rsidR="00D43E5D" w:rsidRPr="00A855EE">
        <w:rPr>
          <w:rFonts w:asciiTheme="majorHAnsi" w:hAnsiTheme="majorHAnsi" w:cstheme="majorHAnsi"/>
          <w:bCs/>
        </w:rPr>
        <w:t xml:space="preserve"> Il teorema del pappagallo</w:t>
      </w:r>
    </w:p>
    <w:p w14:paraId="5C1B5D8F" w14:textId="20E10EB1" w:rsidR="00680083" w:rsidRPr="00A855EE" w:rsidRDefault="00680083" w:rsidP="00D43E5D">
      <w:pPr>
        <w:ind w:left="720"/>
        <w:jc w:val="both"/>
        <w:rPr>
          <w:rFonts w:asciiTheme="majorHAnsi" w:hAnsiTheme="majorHAnsi" w:cstheme="majorHAnsi"/>
          <w:bCs/>
        </w:rPr>
      </w:pPr>
    </w:p>
    <w:p w14:paraId="74FD6AAC" w14:textId="1781AC0A" w:rsidR="00680083" w:rsidRPr="00A855EE" w:rsidRDefault="00680083" w:rsidP="00D43E5D">
      <w:pPr>
        <w:ind w:left="720"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</w:rPr>
        <w:t>Consigliati per l’ingresso in terza (raccomanderei a tutti di leggerli)</w:t>
      </w:r>
    </w:p>
    <w:p w14:paraId="5B88BF7F" w14:textId="34A4E94F" w:rsidR="00680083" w:rsidRPr="00A855EE" w:rsidRDefault="00680083" w:rsidP="00D43E5D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-Marco Santagata, </w:t>
      </w:r>
      <w:r w:rsidR="00A855EE" w:rsidRPr="00A855EE">
        <w:rPr>
          <w:rFonts w:asciiTheme="majorHAnsi" w:hAnsiTheme="majorHAnsi" w:cstheme="majorHAnsi"/>
          <w:bCs/>
        </w:rPr>
        <w:t>Dante.</w:t>
      </w:r>
      <w:r w:rsidR="008D5FA7" w:rsidRPr="00A855EE">
        <w:rPr>
          <w:rFonts w:asciiTheme="majorHAnsi" w:hAnsiTheme="majorHAnsi" w:cstheme="majorHAnsi"/>
          <w:bCs/>
        </w:rPr>
        <w:t xml:space="preserve"> Il romanzo della sua vita</w:t>
      </w:r>
    </w:p>
    <w:p w14:paraId="65A05D76" w14:textId="3CA71108" w:rsidR="008D5FA7" w:rsidRPr="00A855EE" w:rsidRDefault="008D5FA7" w:rsidP="00D43E5D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lastRenderedPageBreak/>
        <w:t>-Bertolt Brecht, Gli affari del signor Giulio Cesare</w:t>
      </w:r>
    </w:p>
    <w:p w14:paraId="0EA9DBC5" w14:textId="77777777" w:rsidR="00695F8D" w:rsidRPr="00A855EE" w:rsidRDefault="00695F8D" w:rsidP="00695F8D">
      <w:pPr>
        <w:jc w:val="both"/>
        <w:rPr>
          <w:rFonts w:asciiTheme="majorHAnsi" w:hAnsiTheme="majorHAnsi" w:cstheme="majorHAnsi"/>
          <w:bCs/>
        </w:rPr>
      </w:pPr>
    </w:p>
    <w:p w14:paraId="0E9FCF8D" w14:textId="77777777" w:rsidR="001D0966" w:rsidRPr="00A855EE" w:rsidRDefault="001D0966" w:rsidP="003A3801">
      <w:pPr>
        <w:ind w:left="720"/>
        <w:jc w:val="both"/>
        <w:rPr>
          <w:rFonts w:asciiTheme="majorHAnsi" w:hAnsiTheme="majorHAnsi" w:cstheme="majorHAnsi"/>
          <w:bCs/>
          <w:sz w:val="16"/>
        </w:rPr>
      </w:pPr>
    </w:p>
    <w:p w14:paraId="23EA0E98" w14:textId="77777777" w:rsidR="001D0966" w:rsidRPr="00A855EE" w:rsidRDefault="001D0966" w:rsidP="003A3801">
      <w:pPr>
        <w:ind w:left="720"/>
        <w:jc w:val="both"/>
        <w:rPr>
          <w:rFonts w:asciiTheme="majorHAnsi" w:hAnsiTheme="majorHAnsi" w:cstheme="majorHAnsi"/>
          <w:bCs/>
          <w:sz w:val="16"/>
        </w:rPr>
      </w:pPr>
    </w:p>
    <w:p w14:paraId="13210BED" w14:textId="77777777" w:rsidR="00D40E1E" w:rsidRPr="00A855EE" w:rsidRDefault="00D40E1E" w:rsidP="003A3801">
      <w:pPr>
        <w:ind w:left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855EE">
        <w:rPr>
          <w:rFonts w:asciiTheme="majorHAnsi" w:hAnsiTheme="majorHAnsi" w:cstheme="majorHAnsi"/>
          <w:b/>
          <w:bCs/>
          <w:sz w:val="28"/>
          <w:szCs w:val="28"/>
        </w:rPr>
        <w:t>Latino per tutti</w:t>
      </w:r>
    </w:p>
    <w:p w14:paraId="75D3488E" w14:textId="77777777" w:rsidR="00D40E1E" w:rsidRPr="00A855EE" w:rsidRDefault="00D40E1E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5935809" w14:textId="55C14BBA" w:rsidR="00773F6F" w:rsidRPr="00A855EE" w:rsidRDefault="00773F6F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Ripasso degli argomenti svolti nel </w:t>
      </w:r>
      <w:r w:rsidR="00D43E5D" w:rsidRPr="00A855EE">
        <w:rPr>
          <w:rFonts w:asciiTheme="majorHAnsi" w:hAnsiTheme="majorHAnsi" w:cstheme="majorHAnsi"/>
          <w:bCs/>
        </w:rPr>
        <w:t xml:space="preserve">secondo quadrimestre </w:t>
      </w:r>
    </w:p>
    <w:p w14:paraId="738301C6" w14:textId="74C7D0B8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Da Latina </w:t>
      </w:r>
      <w:proofErr w:type="spellStart"/>
      <w:proofErr w:type="gramStart"/>
      <w:r w:rsidRPr="00A855EE">
        <w:rPr>
          <w:rFonts w:asciiTheme="majorHAnsi" w:hAnsiTheme="majorHAnsi" w:cstheme="majorHAnsi"/>
          <w:bCs/>
        </w:rPr>
        <w:t>arbor</w:t>
      </w:r>
      <w:proofErr w:type="spellEnd"/>
      <w:r w:rsidRPr="00A855EE">
        <w:rPr>
          <w:rFonts w:asciiTheme="majorHAnsi" w:hAnsiTheme="majorHAnsi" w:cstheme="majorHAnsi"/>
          <w:bCs/>
        </w:rPr>
        <w:t xml:space="preserve"> :</w:t>
      </w:r>
      <w:proofErr w:type="gramEnd"/>
      <w:r w:rsidRPr="00A855EE">
        <w:rPr>
          <w:rFonts w:asciiTheme="majorHAnsi" w:hAnsiTheme="majorHAnsi" w:cstheme="majorHAnsi"/>
          <w:bCs/>
        </w:rPr>
        <w:t xml:space="preserve"> Verifica delle competenze da </w:t>
      </w:r>
      <w:proofErr w:type="spellStart"/>
      <w:r w:rsidRPr="00A855EE">
        <w:rPr>
          <w:rFonts w:asciiTheme="majorHAnsi" w:hAnsiTheme="majorHAnsi" w:cstheme="majorHAnsi"/>
          <w:bCs/>
        </w:rPr>
        <w:t>pag</w:t>
      </w:r>
      <w:proofErr w:type="spellEnd"/>
      <w:r w:rsidRPr="00A855EE">
        <w:rPr>
          <w:rFonts w:asciiTheme="majorHAnsi" w:hAnsiTheme="majorHAnsi" w:cstheme="majorHAnsi"/>
          <w:bCs/>
        </w:rPr>
        <w:t xml:space="preserve"> .536 a pag.541</w:t>
      </w:r>
    </w:p>
    <w:p w14:paraId="03E7F5A8" w14:textId="64A2EE95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proofErr w:type="gramStart"/>
      <w:r w:rsidRPr="00A855EE">
        <w:rPr>
          <w:rFonts w:asciiTheme="majorHAnsi" w:hAnsiTheme="majorHAnsi" w:cstheme="majorHAnsi"/>
          <w:bCs/>
        </w:rPr>
        <w:t>Versioni :</w:t>
      </w:r>
      <w:proofErr w:type="gramEnd"/>
      <w:r w:rsidRPr="00A855EE">
        <w:rPr>
          <w:rFonts w:asciiTheme="majorHAnsi" w:hAnsiTheme="majorHAnsi" w:cstheme="majorHAnsi"/>
          <w:bCs/>
        </w:rPr>
        <w:t xml:space="preserve"> pag.533 n.122; pag.534 n.123; pag.558 n.128 </w:t>
      </w:r>
      <w:proofErr w:type="spellStart"/>
      <w:r w:rsidRPr="00A855EE">
        <w:rPr>
          <w:rFonts w:asciiTheme="majorHAnsi" w:hAnsiTheme="majorHAnsi" w:cstheme="majorHAnsi"/>
          <w:bCs/>
        </w:rPr>
        <w:t>a,b</w:t>
      </w:r>
      <w:proofErr w:type="spellEnd"/>
      <w:r w:rsidRPr="00A855EE">
        <w:rPr>
          <w:rFonts w:asciiTheme="majorHAnsi" w:hAnsiTheme="majorHAnsi" w:cstheme="majorHAnsi"/>
          <w:bCs/>
        </w:rPr>
        <w:t>;</w:t>
      </w:r>
    </w:p>
    <w:p w14:paraId="309F26DE" w14:textId="144F18F6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pag.569 n.132; pag.570 n.133.</w:t>
      </w:r>
    </w:p>
    <w:p w14:paraId="59A7C576" w14:textId="77777777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</w:p>
    <w:p w14:paraId="1302021C" w14:textId="77777777" w:rsidR="00D43E5D" w:rsidRPr="00A855EE" w:rsidRDefault="00D43E5D" w:rsidP="00D43E5D">
      <w:pPr>
        <w:jc w:val="both"/>
        <w:rPr>
          <w:rFonts w:asciiTheme="majorHAnsi" w:hAnsiTheme="majorHAnsi" w:cstheme="majorHAnsi"/>
          <w:b/>
          <w:bCs/>
        </w:rPr>
      </w:pPr>
    </w:p>
    <w:p w14:paraId="4F17B4C7" w14:textId="77777777" w:rsidR="00D43E5D" w:rsidRPr="00A855EE" w:rsidRDefault="00D43E5D" w:rsidP="00D43E5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Le versioni svolte saranno corrette all’inizio della terza.</w:t>
      </w:r>
    </w:p>
    <w:p w14:paraId="1CAA14E1" w14:textId="77777777" w:rsidR="003E230A" w:rsidRPr="00A855EE" w:rsidRDefault="003E230A" w:rsidP="0008150D">
      <w:pPr>
        <w:jc w:val="both"/>
        <w:rPr>
          <w:rFonts w:asciiTheme="majorHAnsi" w:hAnsiTheme="majorHAnsi" w:cstheme="majorHAnsi"/>
          <w:bCs/>
        </w:rPr>
      </w:pPr>
    </w:p>
    <w:p w14:paraId="43EFBE0D" w14:textId="77777777" w:rsidR="003E230A" w:rsidRPr="00A855EE" w:rsidRDefault="003E230A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5B7F1081" w14:textId="1B41E982" w:rsidR="00D43E5D" w:rsidRPr="00A855EE" w:rsidRDefault="00773F6F" w:rsidP="00D43E5D">
      <w:pPr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A855EE">
        <w:rPr>
          <w:rFonts w:asciiTheme="majorHAnsi" w:hAnsiTheme="majorHAnsi" w:cstheme="majorHAnsi"/>
          <w:b/>
          <w:bCs/>
          <w:sz w:val="36"/>
          <w:szCs w:val="36"/>
        </w:rPr>
        <w:t xml:space="preserve">Per gli alunni </w:t>
      </w:r>
      <w:r w:rsidR="00850FC5" w:rsidRPr="00A855EE">
        <w:rPr>
          <w:rFonts w:asciiTheme="majorHAnsi" w:hAnsiTheme="majorHAnsi" w:cstheme="majorHAnsi"/>
          <w:b/>
          <w:bCs/>
          <w:sz w:val="36"/>
          <w:szCs w:val="36"/>
        </w:rPr>
        <w:t>con debito o fragilità in latino</w:t>
      </w:r>
    </w:p>
    <w:p w14:paraId="3968FC57" w14:textId="77777777" w:rsidR="00D43E5D" w:rsidRPr="00A855EE" w:rsidRDefault="00D43E5D" w:rsidP="00D43E5D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62F9E70" w14:textId="5770073B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Ripasso di tutto il programma svolto durante l’anno scolastico, con particolare attenzione alle proposizioni subordinate.</w:t>
      </w:r>
    </w:p>
    <w:p w14:paraId="4A91AE95" w14:textId="0915882E" w:rsidR="00070271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Esercitarsi il più possibile nella </w:t>
      </w:r>
      <w:r w:rsidR="00A855EE" w:rsidRPr="00A855EE">
        <w:rPr>
          <w:rFonts w:asciiTheme="majorHAnsi" w:hAnsiTheme="majorHAnsi" w:cstheme="majorHAnsi"/>
          <w:bCs/>
        </w:rPr>
        <w:t>traduzione.</w:t>
      </w:r>
    </w:p>
    <w:p w14:paraId="4C59EE00" w14:textId="59B5DBBD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Oltre alle versioni suindicate svolgere esercizi o versioni </w:t>
      </w:r>
      <w:r w:rsidR="00A855EE" w:rsidRPr="00A855EE">
        <w:rPr>
          <w:rFonts w:asciiTheme="majorHAnsi" w:hAnsiTheme="majorHAnsi" w:cstheme="majorHAnsi"/>
          <w:bCs/>
        </w:rPr>
        <w:t>(sul</w:t>
      </w:r>
      <w:r w:rsidRPr="00A855EE">
        <w:rPr>
          <w:rFonts w:asciiTheme="majorHAnsi" w:hAnsiTheme="majorHAnsi" w:cstheme="majorHAnsi"/>
          <w:bCs/>
        </w:rPr>
        <w:t xml:space="preserve"> testo in adozione) sugli argomenti in cui ritenete di avere qualche lacuna.</w:t>
      </w:r>
    </w:p>
    <w:p w14:paraId="2500E294" w14:textId="77777777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</w:p>
    <w:p w14:paraId="2E0108CE" w14:textId="77777777" w:rsidR="00D43E5D" w:rsidRPr="00A855EE" w:rsidRDefault="00D43E5D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51E36A30" w14:textId="77777777" w:rsidR="00D40E1E" w:rsidRPr="00A855EE" w:rsidRDefault="00D40E1E" w:rsidP="00D40E1E">
      <w:pPr>
        <w:pStyle w:val="NormaleWeb"/>
        <w:spacing w:before="0" w:beforeAutospacing="0" w:after="390" w:afterAutospacing="0" w:line="405" w:lineRule="atLeast"/>
        <w:jc w:val="both"/>
        <w:rPr>
          <w:rFonts w:asciiTheme="majorHAnsi" w:hAnsiTheme="majorHAnsi" w:cstheme="majorHAnsi"/>
          <w:color w:val="222222"/>
          <w:sz w:val="27"/>
          <w:szCs w:val="27"/>
        </w:rPr>
      </w:pPr>
      <w:r w:rsidRPr="00A855EE">
        <w:rPr>
          <w:rStyle w:val="Enfasicorsivo"/>
          <w:rFonts w:asciiTheme="majorHAnsi" w:hAnsiTheme="majorHAnsi" w:cstheme="majorHAnsi"/>
          <w:color w:val="222222"/>
          <w:sz w:val="27"/>
          <w:szCs w:val="27"/>
        </w:rPr>
        <w:t>“Chi non legge, a 70 anni avrà vissuto una sola vita: la propria. Chi legge avrà vissuto 5000 anni: c’era quando Caino uccise Abele, quando Renzo sposò Lucia, quando Leopardi ammirava l’infinito … perché la lettura è un’immortalità all’indietro”</w:t>
      </w:r>
    </w:p>
    <w:p w14:paraId="1C6D8809" w14:textId="77777777" w:rsidR="00D40E1E" w:rsidRPr="00A855EE" w:rsidRDefault="00D40E1E" w:rsidP="00D40E1E">
      <w:pPr>
        <w:pStyle w:val="NormaleWeb"/>
        <w:spacing w:before="0" w:beforeAutospacing="0" w:after="390" w:afterAutospacing="0" w:line="405" w:lineRule="atLeast"/>
        <w:jc w:val="both"/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</w:pPr>
      <w:r w:rsidRPr="00A855EE"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  <w:t>(Umberto Eco)</w:t>
      </w:r>
    </w:p>
    <w:p w14:paraId="31087785" w14:textId="77777777" w:rsidR="00D40E1E" w:rsidRPr="00A855EE" w:rsidRDefault="00D40E1E" w:rsidP="00D40E1E">
      <w:pPr>
        <w:pStyle w:val="NormaleWeb"/>
        <w:spacing w:before="0" w:beforeAutospacing="0" w:after="390" w:afterAutospacing="0" w:line="405" w:lineRule="atLeast"/>
        <w:jc w:val="both"/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</w:pPr>
    </w:p>
    <w:p w14:paraId="2CDDF046" w14:textId="36ABA751" w:rsidR="00D40E1E" w:rsidRPr="00A855EE" w:rsidRDefault="00D40E1E" w:rsidP="00D40E1E">
      <w:pPr>
        <w:pStyle w:val="NormaleWeb"/>
        <w:spacing w:before="0" w:beforeAutospacing="0" w:after="390" w:afterAutospacing="0" w:line="405" w:lineRule="atLeast"/>
        <w:jc w:val="both"/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</w:pPr>
      <w:r w:rsidRPr="00A855EE"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  <w:t>Buone vacanze a tutti e buona lettura!</w:t>
      </w:r>
      <w:r w:rsidR="00171DB2" w:rsidRPr="00A855EE"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  <w:t xml:space="preserve">         Anna Maria </w:t>
      </w:r>
      <w:proofErr w:type="spellStart"/>
      <w:r w:rsidR="00171DB2" w:rsidRPr="00A855EE"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  <w:t>Iavicoli</w:t>
      </w:r>
      <w:proofErr w:type="spellEnd"/>
    </w:p>
    <w:sectPr w:rsidR="00D40E1E" w:rsidRPr="00A855EE" w:rsidSect="007456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32117141">
    <w:abstractNumId w:val="1"/>
  </w:num>
  <w:num w:numId="2" w16cid:durableId="449394393">
    <w:abstractNumId w:val="2"/>
  </w:num>
  <w:num w:numId="3" w16cid:durableId="455637469">
    <w:abstractNumId w:val="8"/>
  </w:num>
  <w:num w:numId="4" w16cid:durableId="1143542034">
    <w:abstractNumId w:val="3"/>
  </w:num>
  <w:num w:numId="5" w16cid:durableId="211625897">
    <w:abstractNumId w:val="5"/>
  </w:num>
  <w:num w:numId="6" w16cid:durableId="1123813602">
    <w:abstractNumId w:val="7"/>
  </w:num>
  <w:num w:numId="7" w16cid:durableId="1821264272">
    <w:abstractNumId w:val="0"/>
  </w:num>
  <w:num w:numId="8" w16cid:durableId="110318929">
    <w:abstractNumId w:val="4"/>
  </w:num>
  <w:num w:numId="9" w16cid:durableId="83037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0D"/>
    <w:rsid w:val="00070271"/>
    <w:rsid w:val="0008150D"/>
    <w:rsid w:val="00171DB2"/>
    <w:rsid w:val="001A109D"/>
    <w:rsid w:val="001D0966"/>
    <w:rsid w:val="003A3801"/>
    <w:rsid w:val="003E230A"/>
    <w:rsid w:val="00467213"/>
    <w:rsid w:val="004B6040"/>
    <w:rsid w:val="00565129"/>
    <w:rsid w:val="00606C48"/>
    <w:rsid w:val="00680083"/>
    <w:rsid w:val="00683E3C"/>
    <w:rsid w:val="00695F8D"/>
    <w:rsid w:val="0074564E"/>
    <w:rsid w:val="00773F6F"/>
    <w:rsid w:val="00850FC5"/>
    <w:rsid w:val="008D5FA7"/>
    <w:rsid w:val="008D6969"/>
    <w:rsid w:val="009B2505"/>
    <w:rsid w:val="009F0538"/>
    <w:rsid w:val="00A855EE"/>
    <w:rsid w:val="00AB6644"/>
    <w:rsid w:val="00B11180"/>
    <w:rsid w:val="00C74E6A"/>
    <w:rsid w:val="00CE505A"/>
    <w:rsid w:val="00D40E1E"/>
    <w:rsid w:val="00D43E5D"/>
    <w:rsid w:val="00D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39848"/>
  <w14:defaultImageDpi w14:val="300"/>
  <w15:docId w15:val="{CF81BE12-8D27-8C4B-9DBE-DCB9CCE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150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40E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40E1E"/>
    <w:rPr>
      <w:i/>
      <w:iCs/>
    </w:rPr>
  </w:style>
  <w:style w:type="character" w:styleId="Enfasigrassetto">
    <w:name w:val="Strong"/>
    <w:basedOn w:val="Carpredefinitoparagrafo"/>
    <w:uiPriority w:val="22"/>
    <w:qFormat/>
    <w:rsid w:val="00D40E1E"/>
    <w:rPr>
      <w:b/>
      <w:bCs/>
    </w:rPr>
  </w:style>
  <w:style w:type="paragraph" w:styleId="Paragrafoelenco">
    <w:name w:val="List Paragraph"/>
    <w:basedOn w:val="Normale"/>
    <w:uiPriority w:val="34"/>
    <w:qFormat/>
    <w:rsid w:val="003A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Maria Iavicoli</cp:lastModifiedBy>
  <cp:revision>3</cp:revision>
  <cp:lastPrinted>2021-06-09T11:53:00Z</cp:lastPrinted>
  <dcterms:created xsi:type="dcterms:W3CDTF">2022-06-10T09:04:00Z</dcterms:created>
  <dcterms:modified xsi:type="dcterms:W3CDTF">2022-06-12T14:11:00Z</dcterms:modified>
</cp:coreProperties>
</file>